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56AA2" w14:textId="77777777" w:rsidR="003C3D13" w:rsidRPr="00CA13C6" w:rsidRDefault="003C3D13">
      <w:pPr>
        <w:rPr>
          <w:color w:val="535353"/>
        </w:rPr>
      </w:pPr>
    </w:p>
    <w:p w14:paraId="3B68AC0F" w14:textId="77777777" w:rsidR="003C3D13" w:rsidRPr="00CA13C6" w:rsidRDefault="00000000">
      <w:pPr>
        <w:rPr>
          <w:rFonts w:ascii="Arial" w:hAnsi="Arial" w:cs="Arial"/>
          <w:color w:val="535353"/>
          <w:sz w:val="22"/>
          <w:szCs w:val="22"/>
        </w:rPr>
      </w:pPr>
      <w:r w:rsidRPr="00CA13C6">
        <w:rPr>
          <w:rFonts w:ascii="Arial" w:hAnsi="Arial" w:cs="Arial"/>
          <w:color w:val="535353"/>
          <w:sz w:val="22"/>
          <w:szCs w:val="22"/>
        </w:rPr>
        <w:t>Szenarien für partizipativen KI-Einsatz</w:t>
      </w:r>
    </w:p>
    <w:p w14:paraId="399D81CF" w14:textId="77777777" w:rsidR="003C3D13" w:rsidRPr="00CA13C6" w:rsidRDefault="00000000">
      <w:pPr>
        <w:pStyle w:val="berschrift1"/>
        <w:rPr>
          <w:color w:val="535353"/>
        </w:rPr>
      </w:pPr>
      <w:bookmarkStart w:id="0" w:name="_gjdgxs"/>
      <w:bookmarkEnd w:id="0"/>
      <w:r w:rsidRPr="00CA13C6">
        <w:rPr>
          <w:color w:val="535353"/>
        </w:rPr>
        <w:t>Szenario 2: KI als Feedbackgeber</w:t>
      </w:r>
    </w:p>
    <w:p w14:paraId="6A89AB2D" w14:textId="77777777" w:rsidR="003C3D13" w:rsidRPr="00CA13C6" w:rsidRDefault="00000000">
      <w:pPr>
        <w:rPr>
          <w:color w:val="535353"/>
        </w:rPr>
      </w:pPr>
      <w:r w:rsidRPr="00CA13C6">
        <w:rPr>
          <w:noProof/>
          <w:color w:val="535353"/>
        </w:rPr>
        <mc:AlternateContent>
          <mc:Choice Requires="wps">
            <w:drawing>
              <wp:inline distT="0" distB="0" distL="0" distR="0" wp14:anchorId="3620F155" wp14:editId="28D720B9">
                <wp:extent cx="6647815" cy="17780"/>
                <wp:effectExtent l="0" t="0" r="0" b="0"/>
                <wp:docPr id="1" name="Shape1"/>
                <wp:cNvGraphicFramePr/>
                <a:graphic xmlns:a="http://schemas.openxmlformats.org/drawingml/2006/main">
                  <a:graphicData uri="http://schemas.microsoft.com/office/word/2010/wordprocessingShape">
                    <wps:wsp>
                      <wps:cNvSpPr/>
                      <wps:spPr>
                        <a:xfrm>
                          <a:off x="0" y="0"/>
                          <a:ext cx="6647760" cy="17640"/>
                        </a:xfrm>
                        <a:prstGeom prst="rect">
                          <a:avLst/>
                        </a:prstGeom>
                        <a:solidFill>
                          <a:srgbClr val="A0A0A0"/>
                        </a:solidFill>
                        <a:ln w="0">
                          <a:noFill/>
                        </a:ln>
                      </wps:spPr>
                      <wps:style>
                        <a:lnRef idx="0">
                          <a:scrgbClr r="0" g="0" b="0"/>
                        </a:lnRef>
                        <a:fillRef idx="0">
                          <a:scrgbClr r="0" g="0" b="0"/>
                        </a:fillRef>
                        <a:effectRef idx="0">
                          <a:scrgbClr r="0" g="0" b="0"/>
                        </a:effectRef>
                        <a:fontRef idx="minor"/>
                      </wps:style>
                      <wps:bodyPr/>
                    </wps:wsp>
                  </a:graphicData>
                </a:graphic>
              </wp:inline>
            </w:drawing>
          </mc:Choice>
          <mc:Fallback xmlns:pic="http://schemas.openxmlformats.org/drawingml/2006/picture">
            <w:pict>
              <v:rect id="shape_0" ID="Shape1" path="m0,0l-2147483645,0l-2147483645,-2147483646l0,-2147483646xe" fillcolor="#a0a0a0" stroked="f" o:allowincell="f" style="position:absolute;margin-left:0pt;margin-top:-1.45pt;width:523.4pt;height:1.35pt;mso-wrap-style:none;v-text-anchor:middle;mso-position-vertical:top" wp14:anchorId="2A3AEC57">
                <v:fill o:detectmouseclick="t" type="solid" color2="#5f5f5f"/>
                <v:stroke color="#3465a4" joinstyle="round" endcap="flat"/>
                <w10:wrap type="square"/>
              </v:rect>
            </w:pict>
          </mc:Fallback>
        </mc:AlternateContent>
      </w:r>
    </w:p>
    <w:p w14:paraId="3E78DA67" w14:textId="77777777" w:rsidR="003C3D13" w:rsidRPr="00CA13C6" w:rsidRDefault="00000000">
      <w:pPr>
        <w:widowControl w:val="0"/>
        <w:spacing w:line="276" w:lineRule="auto"/>
        <w:jc w:val="both"/>
        <w:rPr>
          <w:rFonts w:ascii="Arial" w:hAnsi="Arial" w:cs="Arial"/>
          <w:color w:val="535353"/>
          <w:sz w:val="22"/>
          <w:szCs w:val="22"/>
        </w:rPr>
      </w:pPr>
      <w:r w:rsidRPr="00CA13C6">
        <w:rPr>
          <w:rFonts w:ascii="Arial" w:hAnsi="Arial" w:cs="Arial"/>
          <w:color w:val="535353"/>
          <w:sz w:val="22"/>
          <w:szCs w:val="22"/>
          <w:highlight w:val="white"/>
        </w:rPr>
        <w:t>Die Lernenden experimentieren zunächst mit verschiedenen Prompts und untersuchen Feedback, das sie von der KI zu eigenen Texten erhalten. Sie vergleichen das Feedback des Chatbots mit dem Feedback ihrer Lehrkraft und reflektieren die Unterschiede. Schließlich tauschen sie im Plenum ihre Erfahrungen aus und diskutieren Themen wie Individualität des Feedbacks und ethische Bedenken.</w:t>
      </w:r>
    </w:p>
    <w:p w14:paraId="3D5F8154" w14:textId="77777777" w:rsidR="003C3D13" w:rsidRPr="00CA13C6" w:rsidRDefault="00000000">
      <w:pPr>
        <w:widowControl w:val="0"/>
        <w:rPr>
          <w:color w:val="535353"/>
          <w:sz w:val="20"/>
          <w:szCs w:val="20"/>
        </w:rPr>
      </w:pPr>
      <w:r w:rsidRPr="00CA13C6">
        <w:rPr>
          <w:noProof/>
          <w:color w:val="535353"/>
        </w:rPr>
        <mc:AlternateContent>
          <mc:Choice Requires="wps">
            <w:drawing>
              <wp:inline distT="0" distB="0" distL="0" distR="0" wp14:anchorId="600F20B0" wp14:editId="3F65E4B7">
                <wp:extent cx="6647815" cy="17780"/>
                <wp:effectExtent l="0" t="0" r="0" b="0"/>
                <wp:docPr id="2" name="Shape2"/>
                <wp:cNvGraphicFramePr/>
                <a:graphic xmlns:a="http://schemas.openxmlformats.org/drawingml/2006/main">
                  <a:graphicData uri="http://schemas.microsoft.com/office/word/2010/wordprocessingShape">
                    <wps:wsp>
                      <wps:cNvSpPr/>
                      <wps:spPr>
                        <a:xfrm>
                          <a:off x="0" y="0"/>
                          <a:ext cx="6647760" cy="17640"/>
                        </a:xfrm>
                        <a:prstGeom prst="rect">
                          <a:avLst/>
                        </a:prstGeom>
                        <a:solidFill>
                          <a:srgbClr val="A0A0A0"/>
                        </a:solidFill>
                        <a:ln w="0">
                          <a:noFill/>
                        </a:ln>
                      </wps:spPr>
                      <wps:style>
                        <a:lnRef idx="0">
                          <a:scrgbClr r="0" g="0" b="0"/>
                        </a:lnRef>
                        <a:fillRef idx="0">
                          <a:scrgbClr r="0" g="0" b="0"/>
                        </a:fillRef>
                        <a:effectRef idx="0">
                          <a:scrgbClr r="0" g="0" b="0"/>
                        </a:effectRef>
                        <a:fontRef idx="minor"/>
                      </wps:style>
                      <wps:bodyPr/>
                    </wps:wsp>
                  </a:graphicData>
                </a:graphic>
              </wp:inline>
            </w:drawing>
          </mc:Choice>
          <mc:Fallback xmlns:pic="http://schemas.openxmlformats.org/drawingml/2006/picture">
            <w:pict>
              <v:rect id="shape_0" ID="Shape2" path="m0,0l-2147483645,0l-2147483645,-2147483646l0,-2147483646xe" fillcolor="#a0a0a0" stroked="f" o:allowincell="f" style="position:absolute;margin-left:0pt;margin-top:-1.45pt;width:523.4pt;height:1.35pt;mso-wrap-style:none;v-text-anchor:middle;mso-position-vertical:top" wp14:anchorId="65D09270">
                <v:fill o:detectmouseclick="t" type="solid" color2="#5f5f5f"/>
                <v:stroke color="#3465a4" joinstyle="round" endcap="flat"/>
                <w10:wrap type="square"/>
              </v:rect>
            </w:pict>
          </mc:Fallback>
        </mc:AlternateContent>
      </w:r>
    </w:p>
    <w:tbl>
      <w:tblPr>
        <w:tblW w:w="9660" w:type="dxa"/>
        <w:jc w:val="center"/>
        <w:tblLayout w:type="fixed"/>
        <w:tblCellMar>
          <w:top w:w="100" w:type="dxa"/>
          <w:left w:w="100" w:type="dxa"/>
          <w:bottom w:w="100" w:type="dxa"/>
          <w:right w:w="100" w:type="dxa"/>
        </w:tblCellMar>
        <w:tblLook w:val="0600" w:firstRow="0" w:lastRow="0" w:firstColumn="0" w:lastColumn="0" w:noHBand="1" w:noVBand="1"/>
      </w:tblPr>
      <w:tblGrid>
        <w:gridCol w:w="3000"/>
        <w:gridCol w:w="2999"/>
        <w:gridCol w:w="3661"/>
      </w:tblGrid>
      <w:tr w:rsidR="003C3D13" w:rsidRPr="00CA13C6" w14:paraId="3E7CB487" w14:textId="77777777">
        <w:trPr>
          <w:trHeight w:val="1163"/>
          <w:jc w:val="center"/>
        </w:trPr>
        <w:tc>
          <w:tcPr>
            <w:tcW w:w="3000" w:type="dxa"/>
            <w:tcBorders>
              <w:top w:val="single" w:sz="8" w:space="0" w:color="FFFFFF"/>
              <w:left w:val="single" w:sz="8" w:space="0" w:color="FFFFFF"/>
              <w:bottom w:val="single" w:sz="8" w:space="0" w:color="FFFFFF"/>
              <w:right w:val="single" w:sz="8" w:space="0" w:color="FFFFFF"/>
            </w:tcBorders>
          </w:tcPr>
          <w:p w14:paraId="13F13A2D" w14:textId="77777777" w:rsidR="003C3D13" w:rsidRPr="00CA13C6" w:rsidRDefault="00000000">
            <w:pPr>
              <w:widowControl w:val="0"/>
              <w:spacing w:before="0" w:after="0"/>
              <w:rPr>
                <w:rFonts w:ascii="Arial" w:eastAsia="Arial" w:hAnsi="Arial" w:cs="Arial"/>
                <w:color w:val="535353"/>
                <w:sz w:val="22"/>
                <w:szCs w:val="22"/>
              </w:rPr>
            </w:pPr>
            <w:r w:rsidRPr="00CA13C6">
              <w:rPr>
                <w:rFonts w:ascii="Arial" w:eastAsia="Arial" w:hAnsi="Arial" w:cs="Arial"/>
                <w:color w:val="535353"/>
                <w:sz w:val="22"/>
                <w:szCs w:val="22"/>
                <w:u w:val="single"/>
              </w:rPr>
              <w:t xml:space="preserve">Modus der Partizipation: </w:t>
            </w:r>
            <w:r w:rsidRPr="00CA13C6">
              <w:rPr>
                <w:rFonts w:ascii="Arial" w:eastAsia="Arial" w:hAnsi="Arial" w:cs="Arial"/>
                <w:color w:val="535353"/>
                <w:sz w:val="22"/>
                <w:szCs w:val="22"/>
              </w:rPr>
              <w:br/>
            </w:r>
            <w:r w:rsidRPr="00F73814">
              <w:rPr>
                <w:rFonts w:ascii="Arial" w:eastAsia="Arial" w:hAnsi="Arial" w:cs="Arial"/>
                <w:color w:val="EF75BB"/>
                <w:sz w:val="22"/>
                <w:szCs w:val="22"/>
              </w:rPr>
              <w:t>Mitarbeiten</w:t>
            </w:r>
            <w:r w:rsidRPr="00F73814">
              <w:rPr>
                <w:rFonts w:ascii="Arial" w:eastAsia="Arial" w:hAnsi="Arial" w:cs="Arial"/>
                <w:color w:val="EF75BB"/>
                <w:sz w:val="22"/>
                <w:szCs w:val="22"/>
              </w:rPr>
              <w:br/>
              <w:t>Mitgestalten</w:t>
            </w:r>
            <w:r w:rsidRPr="00CA13C6">
              <w:rPr>
                <w:rFonts w:ascii="Arial" w:eastAsia="Arial" w:hAnsi="Arial" w:cs="Arial"/>
                <w:color w:val="535353"/>
                <w:sz w:val="22"/>
                <w:szCs w:val="22"/>
              </w:rPr>
              <w:br/>
            </w:r>
          </w:p>
        </w:tc>
        <w:tc>
          <w:tcPr>
            <w:tcW w:w="2999" w:type="dxa"/>
            <w:tcBorders>
              <w:top w:val="single" w:sz="8" w:space="0" w:color="FFFFFF"/>
              <w:left w:val="single" w:sz="8" w:space="0" w:color="FFFFFF"/>
              <w:bottom w:val="single" w:sz="8" w:space="0" w:color="FFFFFF"/>
              <w:right w:val="single" w:sz="8" w:space="0" w:color="FFFFFF"/>
            </w:tcBorders>
          </w:tcPr>
          <w:p w14:paraId="28518ED7" w14:textId="77777777" w:rsidR="003C3D13" w:rsidRPr="00CA13C6" w:rsidRDefault="00000000">
            <w:p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u w:val="single"/>
              </w:rPr>
              <w:t xml:space="preserve">Pädagogische Form der Partizipation: </w:t>
            </w:r>
            <w:r w:rsidRPr="00CA13C6">
              <w:rPr>
                <w:rFonts w:ascii="Arial" w:eastAsia="Arial" w:hAnsi="Arial" w:cs="Arial"/>
                <w:color w:val="535353"/>
                <w:sz w:val="22"/>
                <w:szCs w:val="22"/>
              </w:rPr>
              <w:br/>
            </w:r>
            <w:r w:rsidRPr="00F73814">
              <w:rPr>
                <w:rFonts w:ascii="Arial" w:eastAsia="Arial" w:hAnsi="Arial" w:cs="Arial"/>
                <w:color w:val="0BABFF"/>
                <w:sz w:val="22"/>
                <w:szCs w:val="22"/>
              </w:rPr>
              <w:t xml:space="preserve">problemlösend </w:t>
            </w:r>
          </w:p>
        </w:tc>
        <w:tc>
          <w:tcPr>
            <w:tcW w:w="3661" w:type="dxa"/>
            <w:tcBorders>
              <w:top w:val="single" w:sz="8" w:space="0" w:color="FFFFFF"/>
              <w:left w:val="single" w:sz="8" w:space="0" w:color="FFFFFF"/>
              <w:bottom w:val="single" w:sz="8" w:space="0" w:color="FFFFFF"/>
              <w:right w:val="single" w:sz="8" w:space="0" w:color="FFFFFF"/>
            </w:tcBorders>
          </w:tcPr>
          <w:p w14:paraId="5BE19450" w14:textId="77777777" w:rsidR="003C3D13" w:rsidRPr="00CA13C6" w:rsidRDefault="00000000">
            <w:p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u w:val="single"/>
              </w:rPr>
              <w:t xml:space="preserve">Bereich der Partizipation: </w:t>
            </w:r>
          </w:p>
          <w:p w14:paraId="7803A277" w14:textId="77777777" w:rsidR="003C3D13" w:rsidRPr="00CA13C6" w:rsidRDefault="00000000">
            <w:pPr>
              <w:widowControl w:val="0"/>
              <w:spacing w:before="0" w:after="0"/>
              <w:rPr>
                <w:rFonts w:ascii="Arial" w:eastAsia="Arial" w:hAnsi="Arial" w:cs="Arial"/>
                <w:color w:val="535353"/>
                <w:sz w:val="22"/>
                <w:szCs w:val="22"/>
              </w:rPr>
            </w:pPr>
            <w:r w:rsidRPr="00F73814">
              <w:rPr>
                <w:rFonts w:ascii="Arial" w:eastAsia="Arial" w:hAnsi="Arial" w:cs="Arial"/>
                <w:color w:val="88CDB7"/>
                <w:sz w:val="22"/>
                <w:szCs w:val="22"/>
              </w:rPr>
              <w:t xml:space="preserve">Individuelle Angelegenheiten </w:t>
            </w:r>
          </w:p>
        </w:tc>
      </w:tr>
    </w:tbl>
    <w:p w14:paraId="51267E47" w14:textId="77777777" w:rsidR="003C3D13" w:rsidRPr="00CA13C6" w:rsidRDefault="003C3D13">
      <w:pPr>
        <w:widowControl w:val="0"/>
        <w:rPr>
          <w:rFonts w:ascii="Arial" w:hAnsi="Arial" w:cs="Arial"/>
          <w:color w:val="535353"/>
          <w:sz w:val="22"/>
          <w:szCs w:val="22"/>
        </w:rPr>
      </w:pPr>
    </w:p>
    <w:tbl>
      <w:tblPr>
        <w:tblW w:w="5000" w:type="pct"/>
        <w:tblLayout w:type="fixed"/>
        <w:tblCellMar>
          <w:top w:w="100" w:type="dxa"/>
          <w:left w:w="100" w:type="dxa"/>
          <w:bottom w:w="100" w:type="dxa"/>
          <w:right w:w="100" w:type="dxa"/>
        </w:tblCellMar>
        <w:tblLook w:val="0600" w:firstRow="0" w:lastRow="0" w:firstColumn="0" w:lastColumn="0" w:noHBand="1" w:noVBand="1"/>
      </w:tblPr>
      <w:tblGrid>
        <w:gridCol w:w="2001"/>
        <w:gridCol w:w="8445"/>
      </w:tblGrid>
      <w:tr w:rsidR="00CA13C6" w:rsidRPr="00CA13C6" w14:paraId="5E0C8196" w14:textId="77777777">
        <w:tc>
          <w:tcPr>
            <w:tcW w:w="2005" w:type="dxa"/>
            <w:tcBorders>
              <w:top w:val="single" w:sz="8" w:space="0" w:color="000000"/>
              <w:left w:val="single" w:sz="8" w:space="0" w:color="000000"/>
              <w:bottom w:val="single" w:sz="8" w:space="0" w:color="000000"/>
              <w:right w:val="single" w:sz="8" w:space="0" w:color="000000"/>
            </w:tcBorders>
          </w:tcPr>
          <w:p w14:paraId="4CC73E76" w14:textId="77777777" w:rsidR="003C3D13" w:rsidRPr="00CA13C6" w:rsidRDefault="00000000">
            <w:pPr>
              <w:widowControl w:val="0"/>
              <w:spacing w:before="0" w:after="0"/>
              <w:rPr>
                <w:rFonts w:ascii="Arial" w:eastAsia="Arial" w:hAnsi="Arial" w:cs="Arial"/>
                <w:color w:val="535353"/>
                <w:sz w:val="20"/>
                <w:szCs w:val="20"/>
              </w:rPr>
            </w:pPr>
            <w:r w:rsidRPr="00CA13C6">
              <w:rPr>
                <w:rFonts w:ascii="Arial" w:eastAsia="Arial" w:hAnsi="Arial" w:cs="Arial"/>
                <w:color w:val="535353"/>
                <w:sz w:val="22"/>
                <w:szCs w:val="22"/>
              </w:rPr>
              <w:t>Lernziel(e):</w:t>
            </w:r>
          </w:p>
        </w:tc>
        <w:tc>
          <w:tcPr>
            <w:tcW w:w="8461" w:type="dxa"/>
            <w:tcBorders>
              <w:top w:val="single" w:sz="8" w:space="0" w:color="000000"/>
              <w:left w:val="single" w:sz="8" w:space="0" w:color="000000"/>
              <w:bottom w:val="single" w:sz="8" w:space="0" w:color="000000"/>
              <w:right w:val="single" w:sz="8" w:space="0" w:color="000000"/>
            </w:tcBorders>
          </w:tcPr>
          <w:p w14:paraId="12B41873" w14:textId="77777777" w:rsidR="003C3D13" w:rsidRPr="00CA13C6" w:rsidRDefault="00000000">
            <w:pPr>
              <w:pStyle w:val="Listenabsatz"/>
              <w:widowControl w:val="0"/>
              <w:numPr>
                <w:ilvl w:val="0"/>
                <w:numId w:val="2"/>
              </w:num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rPr>
              <w:t>Die Lernenden erstellen Prompts für die Interaktion mit KI-Chatbots, um konstruktives Feedback zu ihren Texten zu erhalten.</w:t>
            </w:r>
          </w:p>
          <w:p w14:paraId="221AB69E" w14:textId="77777777" w:rsidR="003C3D13" w:rsidRPr="00CA13C6" w:rsidRDefault="00000000">
            <w:pPr>
              <w:pStyle w:val="Listenabsatz"/>
              <w:widowControl w:val="0"/>
              <w:numPr>
                <w:ilvl w:val="0"/>
                <w:numId w:val="2"/>
              </w:num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rPr>
              <w:t>Sie entwickeln Fähigkeiten in der kritischen Bewertung sowohl von KI-generiertem als auch von menschlichem Feedback.</w:t>
            </w:r>
          </w:p>
          <w:p w14:paraId="75DC7FC5" w14:textId="77777777" w:rsidR="003C3D13" w:rsidRPr="00CA13C6" w:rsidRDefault="00000000">
            <w:pPr>
              <w:pStyle w:val="Listenabsatz"/>
              <w:widowControl w:val="0"/>
              <w:numPr>
                <w:ilvl w:val="0"/>
                <w:numId w:val="2"/>
              </w:num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rPr>
              <w:t>Sie verstehen die Stärken und Grenzen von KI in der Unterstützung des Lernprozesses und bei der Textüberprüfung.</w:t>
            </w:r>
          </w:p>
          <w:p w14:paraId="271EA77F" w14:textId="77777777" w:rsidR="003C3D13" w:rsidRPr="00CA13C6" w:rsidRDefault="00000000">
            <w:pPr>
              <w:pStyle w:val="Listenabsatz"/>
              <w:widowControl w:val="0"/>
              <w:numPr>
                <w:ilvl w:val="0"/>
                <w:numId w:val="2"/>
              </w:num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rPr>
              <w:t>Sie üben den reflektierten Umgang mit Technologie und die Anwendung digitaler Tools zur Verbesserung ihrer schriftlichen Arbeiten.</w:t>
            </w:r>
          </w:p>
        </w:tc>
      </w:tr>
      <w:tr w:rsidR="00CA13C6" w:rsidRPr="00CA13C6" w14:paraId="6F4DADA9" w14:textId="77777777">
        <w:tc>
          <w:tcPr>
            <w:tcW w:w="2005" w:type="dxa"/>
            <w:tcBorders>
              <w:top w:val="single" w:sz="8" w:space="0" w:color="000000"/>
              <w:left w:val="single" w:sz="8" w:space="0" w:color="000000"/>
              <w:bottom w:val="single" w:sz="8" w:space="0" w:color="000000"/>
              <w:right w:val="single" w:sz="8" w:space="0" w:color="000000"/>
            </w:tcBorders>
          </w:tcPr>
          <w:p w14:paraId="20D43827" w14:textId="77777777" w:rsidR="003C3D13" w:rsidRPr="00CA13C6" w:rsidRDefault="00000000">
            <w:pPr>
              <w:widowControl w:val="0"/>
              <w:spacing w:before="0" w:after="0"/>
              <w:rPr>
                <w:rFonts w:ascii="Arial" w:eastAsia="Arial" w:hAnsi="Arial" w:cs="Arial"/>
                <w:color w:val="535353"/>
                <w:sz w:val="20"/>
                <w:szCs w:val="20"/>
              </w:rPr>
            </w:pPr>
            <w:r w:rsidRPr="00CA13C6">
              <w:rPr>
                <w:rFonts w:ascii="Arial" w:eastAsia="Arial" w:hAnsi="Arial" w:cs="Arial"/>
                <w:color w:val="535353"/>
                <w:sz w:val="22"/>
                <w:szCs w:val="22"/>
              </w:rPr>
              <w:t>Zielgruppe:</w:t>
            </w:r>
          </w:p>
        </w:tc>
        <w:tc>
          <w:tcPr>
            <w:tcW w:w="8461" w:type="dxa"/>
            <w:tcBorders>
              <w:top w:val="single" w:sz="8" w:space="0" w:color="000000"/>
              <w:left w:val="single" w:sz="8" w:space="0" w:color="000000"/>
              <w:bottom w:val="single" w:sz="8" w:space="0" w:color="000000"/>
              <w:right w:val="single" w:sz="8" w:space="0" w:color="000000"/>
            </w:tcBorders>
          </w:tcPr>
          <w:p w14:paraId="087AEFC9" w14:textId="77777777" w:rsidR="003C3D13" w:rsidRPr="00CA13C6" w:rsidRDefault="00000000">
            <w:pPr>
              <w:widowControl w:val="0"/>
              <w:spacing w:before="0" w:after="0"/>
              <w:rPr>
                <w:rFonts w:ascii="Arial" w:eastAsia="Arial" w:hAnsi="Arial" w:cs="Arial"/>
                <w:color w:val="535353"/>
                <w:sz w:val="20"/>
                <w:szCs w:val="20"/>
              </w:rPr>
            </w:pPr>
            <w:r w:rsidRPr="00CA13C6">
              <w:rPr>
                <w:rFonts w:ascii="Arial" w:eastAsia="Arial" w:hAnsi="Arial" w:cs="Arial"/>
                <w:color w:val="535353"/>
                <w:sz w:val="22"/>
                <w:szCs w:val="22"/>
              </w:rPr>
              <w:t>Sekundarstufe I und II</w:t>
            </w:r>
          </w:p>
        </w:tc>
      </w:tr>
      <w:tr w:rsidR="00CA13C6" w:rsidRPr="00CA13C6" w14:paraId="6F2AB50D" w14:textId="77777777">
        <w:tc>
          <w:tcPr>
            <w:tcW w:w="2005" w:type="dxa"/>
            <w:tcBorders>
              <w:top w:val="single" w:sz="8" w:space="0" w:color="000000"/>
              <w:left w:val="single" w:sz="8" w:space="0" w:color="000000"/>
              <w:bottom w:val="single" w:sz="8" w:space="0" w:color="000000"/>
              <w:right w:val="single" w:sz="8" w:space="0" w:color="000000"/>
            </w:tcBorders>
          </w:tcPr>
          <w:p w14:paraId="120C1CB7" w14:textId="77777777" w:rsidR="003C3D13" w:rsidRPr="00CA13C6" w:rsidRDefault="00000000">
            <w:pPr>
              <w:widowControl w:val="0"/>
              <w:spacing w:before="0" w:after="0"/>
              <w:rPr>
                <w:rFonts w:ascii="Arial" w:eastAsia="Arial" w:hAnsi="Arial" w:cs="Arial"/>
                <w:color w:val="535353"/>
                <w:sz w:val="22"/>
                <w:szCs w:val="22"/>
              </w:rPr>
            </w:pPr>
            <w:r w:rsidRPr="00CA13C6">
              <w:rPr>
                <w:rFonts w:ascii="Arial" w:eastAsia="Arial" w:hAnsi="Arial" w:cs="Arial"/>
                <w:color w:val="535353"/>
                <w:sz w:val="22"/>
                <w:szCs w:val="22"/>
              </w:rPr>
              <w:t>Arbeitsform:</w:t>
            </w:r>
          </w:p>
        </w:tc>
        <w:tc>
          <w:tcPr>
            <w:tcW w:w="8461" w:type="dxa"/>
            <w:tcBorders>
              <w:top w:val="single" w:sz="8" w:space="0" w:color="000000"/>
              <w:left w:val="single" w:sz="8" w:space="0" w:color="000000"/>
              <w:bottom w:val="single" w:sz="8" w:space="0" w:color="000000"/>
              <w:right w:val="single" w:sz="8" w:space="0" w:color="000000"/>
            </w:tcBorders>
          </w:tcPr>
          <w:p w14:paraId="75B656BE" w14:textId="77777777" w:rsidR="003C3D13" w:rsidRPr="00CA13C6" w:rsidRDefault="00000000">
            <w:pPr>
              <w:widowControl w:val="0"/>
              <w:spacing w:before="0" w:after="0"/>
              <w:rPr>
                <w:rFonts w:ascii="Arial" w:eastAsia="Arial" w:hAnsi="Arial" w:cs="Arial"/>
                <w:color w:val="535353"/>
                <w:sz w:val="22"/>
                <w:szCs w:val="22"/>
              </w:rPr>
            </w:pPr>
            <w:r w:rsidRPr="00CA13C6">
              <w:rPr>
                <w:rFonts w:ascii="Arial" w:eastAsia="Arial" w:hAnsi="Arial" w:cs="Arial"/>
                <w:color w:val="535353"/>
                <w:sz w:val="22"/>
                <w:szCs w:val="22"/>
              </w:rPr>
              <w:t>Partnerarbeit</w:t>
            </w:r>
          </w:p>
        </w:tc>
      </w:tr>
      <w:tr w:rsidR="00CA13C6" w:rsidRPr="00CA13C6" w14:paraId="46E05818" w14:textId="77777777">
        <w:tc>
          <w:tcPr>
            <w:tcW w:w="2005" w:type="dxa"/>
            <w:tcBorders>
              <w:top w:val="single" w:sz="8" w:space="0" w:color="000000"/>
              <w:left w:val="single" w:sz="8" w:space="0" w:color="000000"/>
              <w:bottom w:val="single" w:sz="8" w:space="0" w:color="000000"/>
              <w:right w:val="single" w:sz="8" w:space="0" w:color="000000"/>
            </w:tcBorders>
          </w:tcPr>
          <w:p w14:paraId="5470A1A4" w14:textId="77777777" w:rsidR="003C3D13" w:rsidRPr="00CA13C6" w:rsidRDefault="00000000">
            <w:pPr>
              <w:widowControl w:val="0"/>
              <w:spacing w:before="0" w:after="0"/>
              <w:rPr>
                <w:rFonts w:ascii="Arial" w:eastAsia="Arial" w:hAnsi="Arial" w:cs="Arial"/>
                <w:color w:val="535353"/>
                <w:sz w:val="20"/>
                <w:szCs w:val="20"/>
              </w:rPr>
            </w:pPr>
            <w:r w:rsidRPr="00CA13C6">
              <w:rPr>
                <w:rFonts w:ascii="Arial" w:eastAsia="Arial" w:hAnsi="Arial" w:cs="Arial"/>
                <w:color w:val="535353"/>
                <w:sz w:val="22"/>
                <w:szCs w:val="22"/>
              </w:rPr>
              <w:t xml:space="preserve">geförderte Kompetenzen: </w:t>
            </w:r>
          </w:p>
        </w:tc>
        <w:tc>
          <w:tcPr>
            <w:tcW w:w="8461" w:type="dxa"/>
            <w:tcBorders>
              <w:top w:val="single" w:sz="8" w:space="0" w:color="000000"/>
              <w:left w:val="single" w:sz="8" w:space="0" w:color="000000"/>
              <w:bottom w:val="single" w:sz="8" w:space="0" w:color="000000"/>
              <w:right w:val="single" w:sz="8" w:space="0" w:color="000000"/>
            </w:tcBorders>
          </w:tcPr>
          <w:p w14:paraId="7FF5FC65" w14:textId="77777777" w:rsidR="003C3D13" w:rsidRPr="00CA13C6" w:rsidRDefault="00000000">
            <w:pPr>
              <w:widowControl w:val="0"/>
              <w:numPr>
                <w:ilvl w:val="0"/>
                <w:numId w:val="1"/>
              </w:num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rPr>
              <w:t>Beurteilungskompetenz</w:t>
            </w:r>
          </w:p>
          <w:p w14:paraId="1AE0BD82" w14:textId="77777777" w:rsidR="003C3D13" w:rsidRPr="00CA13C6" w:rsidRDefault="00000000">
            <w:pPr>
              <w:widowControl w:val="0"/>
              <w:numPr>
                <w:ilvl w:val="0"/>
                <w:numId w:val="1"/>
              </w:num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rPr>
              <w:t>Textkompetenz</w:t>
            </w:r>
          </w:p>
          <w:p w14:paraId="3AD2DFCC" w14:textId="77777777" w:rsidR="003C3D13" w:rsidRPr="00CA13C6" w:rsidRDefault="00000000">
            <w:pPr>
              <w:widowControl w:val="0"/>
              <w:numPr>
                <w:ilvl w:val="0"/>
                <w:numId w:val="1"/>
              </w:num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rPr>
              <w:t xml:space="preserve">KI-Kompetenz / </w:t>
            </w:r>
            <w:proofErr w:type="spellStart"/>
            <w:r w:rsidRPr="00CA13C6">
              <w:rPr>
                <w:rFonts w:ascii="Arial" w:eastAsia="Arial" w:hAnsi="Arial" w:cs="Arial"/>
                <w:color w:val="535353"/>
                <w:sz w:val="22"/>
                <w:szCs w:val="22"/>
              </w:rPr>
              <w:t>Prompting</w:t>
            </w:r>
            <w:proofErr w:type="spellEnd"/>
          </w:p>
        </w:tc>
      </w:tr>
      <w:tr w:rsidR="003C3D13" w:rsidRPr="00CA13C6" w14:paraId="166F1E9C" w14:textId="77777777">
        <w:tc>
          <w:tcPr>
            <w:tcW w:w="2005" w:type="dxa"/>
            <w:tcBorders>
              <w:top w:val="single" w:sz="8" w:space="0" w:color="000000"/>
              <w:left w:val="single" w:sz="8" w:space="0" w:color="000000"/>
              <w:bottom w:val="single" w:sz="8" w:space="0" w:color="000000"/>
              <w:right w:val="single" w:sz="8" w:space="0" w:color="000000"/>
            </w:tcBorders>
          </w:tcPr>
          <w:p w14:paraId="27A07965" w14:textId="77777777" w:rsidR="003C3D13" w:rsidRPr="00CA13C6" w:rsidRDefault="00000000">
            <w:p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rPr>
              <w:t>Voraussetzungen für die Durchführung:</w:t>
            </w:r>
          </w:p>
        </w:tc>
        <w:tc>
          <w:tcPr>
            <w:tcW w:w="8461" w:type="dxa"/>
            <w:tcBorders>
              <w:top w:val="single" w:sz="8" w:space="0" w:color="000000"/>
              <w:left w:val="single" w:sz="8" w:space="0" w:color="000000"/>
              <w:bottom w:val="single" w:sz="8" w:space="0" w:color="000000"/>
              <w:right w:val="single" w:sz="8" w:space="0" w:color="000000"/>
            </w:tcBorders>
          </w:tcPr>
          <w:p w14:paraId="525DE804" w14:textId="77777777" w:rsidR="003C3D13" w:rsidRPr="00CA13C6" w:rsidRDefault="00000000">
            <w:pPr>
              <w:pStyle w:val="Listenabsatz"/>
              <w:widowControl w:val="0"/>
              <w:numPr>
                <w:ilvl w:val="0"/>
                <w:numId w:val="3"/>
              </w:num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rPr>
              <w:t>Grundkenntnisse im Umgang mit und Zugang zu digitalen Textverarbeitungstools</w:t>
            </w:r>
          </w:p>
          <w:p w14:paraId="779AB080" w14:textId="77777777" w:rsidR="003C3D13" w:rsidRPr="00CA13C6" w:rsidRDefault="00000000">
            <w:pPr>
              <w:pStyle w:val="Listenabsatz"/>
              <w:widowControl w:val="0"/>
              <w:numPr>
                <w:ilvl w:val="0"/>
                <w:numId w:val="3"/>
              </w:num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rPr>
              <w:t xml:space="preserve">Nutzbarer KI-Chatbot </w:t>
            </w:r>
          </w:p>
          <w:p w14:paraId="0472108B" w14:textId="77777777" w:rsidR="003C3D13" w:rsidRPr="00CA13C6" w:rsidRDefault="00000000">
            <w:pPr>
              <w:pStyle w:val="Listenabsatz"/>
              <w:widowControl w:val="0"/>
              <w:numPr>
                <w:ilvl w:val="0"/>
                <w:numId w:val="3"/>
              </w:num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rPr>
              <w:t>Die Lernenden haben bereits Texte zu dem Thema geschrieben.</w:t>
            </w:r>
          </w:p>
          <w:p w14:paraId="26F169A8" w14:textId="77777777" w:rsidR="003C3D13" w:rsidRPr="00CA13C6" w:rsidRDefault="00000000">
            <w:pPr>
              <w:pStyle w:val="Listenabsatz"/>
              <w:widowControl w:val="0"/>
              <w:numPr>
                <w:ilvl w:val="0"/>
                <w:numId w:val="3"/>
              </w:numPr>
              <w:spacing w:before="0" w:after="0" w:line="276" w:lineRule="auto"/>
              <w:rPr>
                <w:rFonts w:ascii="Arial" w:eastAsia="Arial" w:hAnsi="Arial" w:cs="Arial"/>
                <w:color w:val="535353"/>
                <w:sz w:val="22"/>
                <w:szCs w:val="22"/>
              </w:rPr>
            </w:pPr>
            <w:r w:rsidRPr="00CA13C6">
              <w:rPr>
                <w:rFonts w:ascii="Arial" w:eastAsia="Arial" w:hAnsi="Arial" w:cs="Arial"/>
                <w:color w:val="535353"/>
                <w:sz w:val="22"/>
                <w:szCs w:val="22"/>
              </w:rPr>
              <w:t>Die Lehrkraft hat diese Texte bereits korrigiert, allerdings noch nicht ausgeteilt.</w:t>
            </w:r>
          </w:p>
        </w:tc>
      </w:tr>
    </w:tbl>
    <w:p w14:paraId="3FF61293" w14:textId="77777777" w:rsidR="003C3D13" w:rsidRPr="00CA13C6" w:rsidRDefault="003C3D13">
      <w:pPr>
        <w:widowControl w:val="0"/>
        <w:rPr>
          <w:rFonts w:ascii="Arial" w:hAnsi="Arial" w:cs="Arial"/>
          <w:color w:val="535353"/>
          <w:sz w:val="22"/>
          <w:szCs w:val="22"/>
        </w:rPr>
      </w:pPr>
    </w:p>
    <w:p w14:paraId="5E336B51" w14:textId="77777777" w:rsidR="003C3D13" w:rsidRPr="00CA13C6" w:rsidRDefault="003C3D13">
      <w:pPr>
        <w:widowControl w:val="0"/>
        <w:spacing w:line="276" w:lineRule="auto"/>
        <w:rPr>
          <w:rFonts w:ascii="Arial" w:hAnsi="Arial" w:cs="Arial"/>
          <w:color w:val="535353"/>
          <w:sz w:val="22"/>
          <w:szCs w:val="22"/>
        </w:rPr>
      </w:pPr>
    </w:p>
    <w:p w14:paraId="75A8DB10" w14:textId="77777777" w:rsidR="003C3D13" w:rsidRPr="00CA13C6" w:rsidRDefault="00000000">
      <w:pPr>
        <w:pStyle w:val="berschrift1"/>
        <w:rPr>
          <w:color w:val="535353"/>
        </w:rPr>
      </w:pPr>
      <w:r w:rsidRPr="00CA13C6">
        <w:rPr>
          <w:color w:val="535353"/>
        </w:rPr>
        <w:t>Schrittweises Vorgehen:</w:t>
      </w:r>
    </w:p>
    <w:p w14:paraId="7938A9AE" w14:textId="77777777" w:rsidR="00026A50" w:rsidRPr="00CA13C6" w:rsidRDefault="00026A50">
      <w:pPr>
        <w:widowControl w:val="0"/>
        <w:spacing w:after="0" w:line="276" w:lineRule="auto"/>
        <w:rPr>
          <w:rFonts w:cs="Arial"/>
          <w:color w:val="535353"/>
          <w:u w:val="single"/>
        </w:rPr>
      </w:pPr>
    </w:p>
    <w:p w14:paraId="69E8F071" w14:textId="5F55CA24" w:rsidR="003C3D13" w:rsidRPr="00CA13C6" w:rsidRDefault="00000000">
      <w:pPr>
        <w:widowControl w:val="0"/>
        <w:spacing w:after="0" w:line="276" w:lineRule="auto"/>
        <w:rPr>
          <w:rFonts w:cs="Arial"/>
          <w:color w:val="535353"/>
        </w:rPr>
      </w:pPr>
      <w:r w:rsidRPr="00CA13C6">
        <w:rPr>
          <w:rFonts w:cs="Arial"/>
          <w:color w:val="535353"/>
          <w:u w:val="single"/>
        </w:rPr>
        <w:t xml:space="preserve">Schritt 1: </w:t>
      </w:r>
      <w:proofErr w:type="spellStart"/>
      <w:r w:rsidRPr="00CA13C6">
        <w:rPr>
          <w:rFonts w:cs="Arial"/>
          <w:color w:val="535353"/>
          <w:u w:val="single"/>
        </w:rPr>
        <w:t>Prompting</w:t>
      </w:r>
      <w:proofErr w:type="spellEnd"/>
      <w:r w:rsidRPr="00CA13C6">
        <w:rPr>
          <w:rFonts w:cs="Arial"/>
          <w:color w:val="535353"/>
          <w:u w:val="single"/>
        </w:rPr>
        <w:t xml:space="preserve"> ausprobieren:</w:t>
      </w:r>
      <w:r w:rsidRPr="00CA13C6">
        <w:rPr>
          <w:rFonts w:cs="Arial"/>
          <w:color w:val="535353"/>
        </w:rPr>
        <w:t xml:space="preserve"> Die Lehrkraft teilt die Lernenden in Paare ein und führt kurz ins Thema </w:t>
      </w:r>
      <w:proofErr w:type="spellStart"/>
      <w:r w:rsidRPr="00CA13C6">
        <w:rPr>
          <w:rFonts w:cs="Arial"/>
          <w:color w:val="535353"/>
        </w:rPr>
        <w:t>Prompting</w:t>
      </w:r>
      <w:proofErr w:type="spellEnd"/>
      <w:r w:rsidRPr="00CA13C6">
        <w:rPr>
          <w:rFonts w:cs="Arial"/>
          <w:color w:val="535353"/>
        </w:rPr>
        <w:t xml:space="preserve"> ein. Die </w:t>
      </w:r>
      <w:proofErr w:type="spellStart"/>
      <w:proofErr w:type="gramStart"/>
      <w:r w:rsidRPr="00CA13C6">
        <w:rPr>
          <w:rFonts w:cs="Arial"/>
          <w:color w:val="535353"/>
        </w:rPr>
        <w:t>Schüler:innen</w:t>
      </w:r>
      <w:proofErr w:type="spellEnd"/>
      <w:proofErr w:type="gramEnd"/>
      <w:r w:rsidRPr="00CA13C6">
        <w:rPr>
          <w:rFonts w:cs="Arial"/>
          <w:color w:val="535353"/>
        </w:rPr>
        <w:t xml:space="preserve"> erhalten ausreichend Zeit, verschiedene Prompts selbstständig auszuprobieren. </w:t>
      </w:r>
    </w:p>
    <w:p w14:paraId="285D142A" w14:textId="77777777" w:rsidR="003C3D13" w:rsidRPr="00CA13C6" w:rsidRDefault="00000000">
      <w:pPr>
        <w:pStyle w:val="Listenabsatz"/>
        <w:widowControl w:val="0"/>
        <w:numPr>
          <w:ilvl w:val="0"/>
          <w:numId w:val="4"/>
        </w:numPr>
        <w:spacing w:before="0" w:line="276" w:lineRule="auto"/>
        <w:rPr>
          <w:rFonts w:cs="Arial"/>
          <w:i/>
          <w:iCs/>
          <w:color w:val="535353"/>
          <w:sz w:val="22"/>
          <w:szCs w:val="22"/>
        </w:rPr>
      </w:pPr>
      <w:r w:rsidRPr="00CA13C6">
        <w:rPr>
          <w:rFonts w:cs="Arial"/>
          <w:i/>
          <w:iCs/>
          <w:color w:val="535353"/>
          <w:sz w:val="22"/>
          <w:szCs w:val="22"/>
        </w:rPr>
        <w:t xml:space="preserve">Fragen </w:t>
      </w:r>
      <w:bookmarkStart w:id="1" w:name="__DdeLink__136_346881562"/>
      <w:r w:rsidRPr="00CA13C6">
        <w:rPr>
          <w:rFonts w:cs="Arial"/>
          <w:i/>
          <w:iCs/>
          <w:color w:val="535353"/>
          <w:sz w:val="22"/>
          <w:szCs w:val="22"/>
        </w:rPr>
        <w:t>zur Selbstreflexion</w:t>
      </w:r>
      <w:bookmarkEnd w:id="1"/>
      <w:r w:rsidRPr="00CA13C6">
        <w:rPr>
          <w:rFonts w:cs="Arial"/>
          <w:i/>
          <w:iCs/>
          <w:color w:val="535353"/>
          <w:sz w:val="22"/>
          <w:szCs w:val="22"/>
        </w:rPr>
        <w:t>: Welche Möglichkeiten gibt es, die Lernenden dazu zu ermutigen, eigene Prompts zu entwickeln, basierend auf ihren ersten Eindrücken oder Fragen zum Thema? Wie kann dazu differenzierende Unterstützung erfolgen?</w:t>
      </w:r>
    </w:p>
    <w:p w14:paraId="5E9BC9AB" w14:textId="77777777" w:rsidR="00026A50" w:rsidRPr="00CA13C6" w:rsidRDefault="00026A50">
      <w:pPr>
        <w:widowControl w:val="0"/>
        <w:spacing w:after="0" w:line="276" w:lineRule="auto"/>
        <w:rPr>
          <w:rFonts w:cs="Arial"/>
          <w:color w:val="535353"/>
          <w:u w:val="single"/>
        </w:rPr>
      </w:pPr>
    </w:p>
    <w:p w14:paraId="15DB656E" w14:textId="0DD279EA" w:rsidR="003C3D13" w:rsidRPr="00CA13C6" w:rsidRDefault="00000000">
      <w:pPr>
        <w:widowControl w:val="0"/>
        <w:spacing w:after="0" w:line="276" w:lineRule="auto"/>
        <w:rPr>
          <w:rFonts w:cs="Arial"/>
          <w:color w:val="535353"/>
        </w:rPr>
      </w:pPr>
      <w:r w:rsidRPr="00CA13C6">
        <w:rPr>
          <w:rFonts w:cs="Arial"/>
          <w:color w:val="535353"/>
          <w:u w:val="single"/>
        </w:rPr>
        <w:t>Schritt 2: KI-Feedback zum eigenen Text:</w:t>
      </w:r>
      <w:r w:rsidRPr="00CA13C6">
        <w:rPr>
          <w:rFonts w:cs="Arial"/>
          <w:color w:val="535353"/>
        </w:rPr>
        <w:t xml:space="preserve"> Die Lehrkraft stellt einen Prompt bereit, sodass die Lernenden vom Chatbot Feedback zu eigenen, bereits geschriebenen Texten erhalten. </w:t>
      </w:r>
    </w:p>
    <w:p w14:paraId="1CCEDC18" w14:textId="77777777" w:rsidR="003C3D13" w:rsidRPr="00CA13C6" w:rsidRDefault="00000000">
      <w:pPr>
        <w:pStyle w:val="Listenabsatz"/>
        <w:widowControl w:val="0"/>
        <w:numPr>
          <w:ilvl w:val="0"/>
          <w:numId w:val="4"/>
        </w:numPr>
        <w:spacing w:before="0" w:line="276" w:lineRule="auto"/>
        <w:rPr>
          <w:rFonts w:cs="Arial"/>
          <w:i/>
          <w:iCs/>
          <w:color w:val="535353"/>
          <w:sz w:val="22"/>
          <w:szCs w:val="22"/>
        </w:rPr>
      </w:pPr>
      <w:r w:rsidRPr="00CA13C6">
        <w:rPr>
          <w:rFonts w:cs="Arial"/>
          <w:i/>
          <w:iCs/>
          <w:color w:val="535353"/>
          <w:sz w:val="22"/>
          <w:szCs w:val="22"/>
        </w:rPr>
        <w:t>Frage zur Selbstreflexion: Wie könnte ein solcher Prompt für Ihr Fach aussehen?</w:t>
      </w:r>
    </w:p>
    <w:p w14:paraId="70F7139D" w14:textId="77777777" w:rsidR="00026A50" w:rsidRPr="00CA13C6" w:rsidRDefault="00026A50">
      <w:pPr>
        <w:widowControl w:val="0"/>
        <w:spacing w:after="0" w:line="276" w:lineRule="auto"/>
        <w:rPr>
          <w:rFonts w:cs="Arial"/>
          <w:color w:val="535353"/>
          <w:u w:val="single"/>
        </w:rPr>
      </w:pPr>
    </w:p>
    <w:p w14:paraId="46DE41DC" w14:textId="19947FC9" w:rsidR="003C3D13" w:rsidRPr="00CA13C6" w:rsidRDefault="00000000">
      <w:pPr>
        <w:widowControl w:val="0"/>
        <w:spacing w:after="0" w:line="276" w:lineRule="auto"/>
        <w:rPr>
          <w:rFonts w:cs="Arial"/>
          <w:color w:val="535353"/>
        </w:rPr>
      </w:pPr>
      <w:r w:rsidRPr="00CA13C6">
        <w:rPr>
          <w:rFonts w:cs="Arial"/>
          <w:color w:val="535353"/>
          <w:u w:val="single"/>
        </w:rPr>
        <w:t>Schritt 3: Feedback bewerten und vergleichen:</w:t>
      </w:r>
      <w:r w:rsidRPr="00CA13C6">
        <w:rPr>
          <w:rFonts w:cs="Arial"/>
          <w:color w:val="535353"/>
        </w:rPr>
        <w:t xml:space="preserve"> Die Lernenden bewerten das Feedback und die Korrekturen des Chatbots hinsichtlich ihrer Angemessenheit und Logik. </w:t>
      </w:r>
    </w:p>
    <w:p w14:paraId="57917727" w14:textId="77777777" w:rsidR="003C3D13" w:rsidRPr="00CA13C6" w:rsidRDefault="00000000">
      <w:pPr>
        <w:pStyle w:val="Listenabsatz"/>
        <w:widowControl w:val="0"/>
        <w:numPr>
          <w:ilvl w:val="0"/>
          <w:numId w:val="4"/>
        </w:numPr>
        <w:spacing w:before="0" w:line="276" w:lineRule="auto"/>
        <w:rPr>
          <w:rFonts w:cs="Arial"/>
          <w:i/>
          <w:iCs/>
          <w:color w:val="535353"/>
          <w:sz w:val="22"/>
          <w:szCs w:val="22"/>
        </w:rPr>
      </w:pPr>
      <w:r w:rsidRPr="00CA13C6">
        <w:rPr>
          <w:rFonts w:cs="Arial"/>
          <w:i/>
          <w:iCs/>
          <w:color w:val="535353"/>
          <w:sz w:val="22"/>
          <w:szCs w:val="22"/>
        </w:rPr>
        <w:t xml:space="preserve">Frage zur Selbstreflexion: Wie kann der Prozess gestaltet werden, damit </w:t>
      </w:r>
      <w:proofErr w:type="spellStart"/>
      <w:proofErr w:type="gramStart"/>
      <w:r w:rsidRPr="00CA13C6">
        <w:rPr>
          <w:rFonts w:cs="Arial"/>
          <w:i/>
          <w:iCs/>
          <w:color w:val="535353"/>
          <w:sz w:val="22"/>
          <w:szCs w:val="22"/>
        </w:rPr>
        <w:t>Schüler:innen</w:t>
      </w:r>
      <w:proofErr w:type="spellEnd"/>
      <w:proofErr w:type="gramEnd"/>
      <w:r w:rsidRPr="00CA13C6">
        <w:rPr>
          <w:rFonts w:cs="Arial"/>
          <w:i/>
          <w:iCs/>
          <w:color w:val="535353"/>
          <w:sz w:val="22"/>
          <w:szCs w:val="22"/>
        </w:rPr>
        <w:t xml:space="preserve"> ermutigt werden, über die Nützlichkeit des erhaltenen Feedbacks nachzudenken und dieses kritisch zu hinterfragen?</w:t>
      </w:r>
    </w:p>
    <w:p w14:paraId="0294F208" w14:textId="77777777" w:rsidR="003C3D13" w:rsidRPr="00CA13C6" w:rsidRDefault="00000000">
      <w:pPr>
        <w:widowControl w:val="0"/>
        <w:spacing w:after="0" w:line="276" w:lineRule="auto"/>
        <w:rPr>
          <w:rFonts w:cs="Arial"/>
          <w:color w:val="535353"/>
        </w:rPr>
      </w:pPr>
      <w:r w:rsidRPr="00CA13C6">
        <w:rPr>
          <w:rFonts w:cs="Arial"/>
          <w:color w:val="535353"/>
        </w:rPr>
        <w:t>Die Lehrkraft verteilt ihr eigenes Feedback für die Texte. Die Lernenden vergleichen das Feedback und die Korrekturen der Lehrkraft mit denen des Chatbots. Sie reflektieren, inwiefern sich das Feedback und die Korrekturen der KI und der Lehrkraft unterscheiden.</w:t>
      </w:r>
    </w:p>
    <w:p w14:paraId="2715CEBC" w14:textId="77777777" w:rsidR="003C3D13" w:rsidRPr="00CA13C6" w:rsidRDefault="00000000">
      <w:pPr>
        <w:pStyle w:val="Listenabsatz"/>
        <w:widowControl w:val="0"/>
        <w:numPr>
          <w:ilvl w:val="0"/>
          <w:numId w:val="4"/>
        </w:numPr>
        <w:spacing w:before="0" w:line="276" w:lineRule="auto"/>
        <w:rPr>
          <w:rFonts w:cs="Arial"/>
          <w:i/>
          <w:iCs/>
          <w:color w:val="535353"/>
          <w:sz w:val="22"/>
          <w:szCs w:val="22"/>
        </w:rPr>
      </w:pPr>
      <w:r w:rsidRPr="00CA13C6">
        <w:rPr>
          <w:rFonts w:cs="Arial"/>
          <w:i/>
          <w:iCs/>
          <w:color w:val="535353"/>
          <w:sz w:val="22"/>
          <w:szCs w:val="22"/>
        </w:rPr>
        <w:t xml:space="preserve">Fragen zur Selbstreflexion: Wie können die Lernenden dazu angeregt werden, eigene Kriterien für den Vergleich von menschlichem und KI-generiertem Feedback zu entwickeln? Wie sieht eine Variante aus, in der es kein Kontrollfeedback durch die Lehrkraft gibt? </w:t>
      </w:r>
    </w:p>
    <w:p w14:paraId="3CDCF999" w14:textId="77777777" w:rsidR="00026A50" w:rsidRPr="00CA13C6" w:rsidRDefault="00026A50">
      <w:pPr>
        <w:widowControl w:val="0"/>
        <w:spacing w:after="0" w:line="276" w:lineRule="auto"/>
        <w:rPr>
          <w:rFonts w:cs="Arial"/>
          <w:color w:val="535353"/>
          <w:u w:val="single"/>
        </w:rPr>
      </w:pPr>
    </w:p>
    <w:p w14:paraId="0AA8D420" w14:textId="39744738" w:rsidR="003C3D13" w:rsidRPr="00CA13C6" w:rsidRDefault="00000000">
      <w:pPr>
        <w:widowControl w:val="0"/>
        <w:spacing w:after="0" w:line="276" w:lineRule="auto"/>
        <w:rPr>
          <w:rFonts w:cs="Arial"/>
          <w:color w:val="535353"/>
        </w:rPr>
      </w:pPr>
      <w:r w:rsidRPr="00CA13C6">
        <w:rPr>
          <w:rFonts w:cs="Arial"/>
          <w:color w:val="535353"/>
          <w:u w:val="single"/>
        </w:rPr>
        <w:t>Schritt 4: Austausch im Plenum:</w:t>
      </w:r>
      <w:r w:rsidRPr="00CA13C6">
        <w:rPr>
          <w:rFonts w:cs="Arial"/>
          <w:color w:val="535353"/>
        </w:rPr>
        <w:t xml:space="preserve"> Die </w:t>
      </w:r>
      <w:proofErr w:type="spellStart"/>
      <w:proofErr w:type="gramStart"/>
      <w:r w:rsidRPr="00CA13C6">
        <w:rPr>
          <w:rFonts w:cs="Arial"/>
          <w:color w:val="535353"/>
        </w:rPr>
        <w:t>Schüler:innen</w:t>
      </w:r>
      <w:proofErr w:type="spellEnd"/>
      <w:proofErr w:type="gramEnd"/>
      <w:r w:rsidRPr="00CA13C6">
        <w:rPr>
          <w:rFonts w:cs="Arial"/>
          <w:color w:val="535353"/>
        </w:rPr>
        <w:t xml:space="preserve"> berichten von ihren Eindrücken über die Arbeit mit dem Chatbot. Beim Austausch können folgende Themen thematisiert werden:</w:t>
      </w:r>
    </w:p>
    <w:p w14:paraId="09DE813B" w14:textId="77777777" w:rsidR="003C3D13" w:rsidRPr="00CA13C6" w:rsidRDefault="00000000">
      <w:pPr>
        <w:pStyle w:val="Listenabsatz"/>
        <w:widowControl w:val="0"/>
        <w:numPr>
          <w:ilvl w:val="0"/>
          <w:numId w:val="4"/>
        </w:numPr>
        <w:spacing w:before="0" w:line="276" w:lineRule="auto"/>
        <w:rPr>
          <w:rFonts w:cs="Arial"/>
          <w:color w:val="535353"/>
        </w:rPr>
      </w:pPr>
      <w:r w:rsidRPr="00CA13C6">
        <w:rPr>
          <w:rFonts w:cs="Arial"/>
          <w:color w:val="535353"/>
        </w:rPr>
        <w:t>Gibt der Chatbot individuelles oder eher allgemeines Feedback? (Feedbacks vergleichen)</w:t>
      </w:r>
    </w:p>
    <w:p w14:paraId="3810715A" w14:textId="77777777" w:rsidR="003C3D13" w:rsidRPr="00CA13C6" w:rsidRDefault="00000000">
      <w:pPr>
        <w:pStyle w:val="Listenabsatz"/>
        <w:widowControl w:val="0"/>
        <w:numPr>
          <w:ilvl w:val="0"/>
          <w:numId w:val="4"/>
        </w:numPr>
        <w:spacing w:line="276" w:lineRule="auto"/>
        <w:rPr>
          <w:rFonts w:cs="Arial"/>
          <w:color w:val="535353"/>
        </w:rPr>
      </w:pPr>
      <w:r w:rsidRPr="00CA13C6">
        <w:rPr>
          <w:rFonts w:cs="Arial"/>
          <w:color w:val="535353"/>
        </w:rPr>
        <w:t>Ist das Feedback für alle ähnlich, oder gibt es deutliche Unterschiede?</w:t>
      </w:r>
    </w:p>
    <w:p w14:paraId="69D95705" w14:textId="77777777" w:rsidR="003C3D13" w:rsidRPr="00CA13C6" w:rsidRDefault="00000000">
      <w:pPr>
        <w:pStyle w:val="Listenabsatz"/>
        <w:widowControl w:val="0"/>
        <w:numPr>
          <w:ilvl w:val="0"/>
          <w:numId w:val="4"/>
        </w:numPr>
        <w:spacing w:line="276" w:lineRule="auto"/>
        <w:rPr>
          <w:rFonts w:cs="Arial"/>
          <w:color w:val="535353"/>
        </w:rPr>
      </w:pPr>
      <w:r w:rsidRPr="00CA13C6">
        <w:rPr>
          <w:rFonts w:cs="Arial"/>
          <w:color w:val="535353"/>
        </w:rPr>
        <w:t>Inwiefern ist es ein Vor- oder ein Nachteil, dass der Chatbot die Lernenden nicht „kennt“?</w:t>
      </w:r>
    </w:p>
    <w:p w14:paraId="51EC460A" w14:textId="77777777" w:rsidR="003C3D13" w:rsidRPr="00CA13C6" w:rsidRDefault="00000000">
      <w:pPr>
        <w:pStyle w:val="Listenabsatz"/>
        <w:widowControl w:val="0"/>
        <w:numPr>
          <w:ilvl w:val="0"/>
          <w:numId w:val="4"/>
        </w:numPr>
        <w:spacing w:line="276" w:lineRule="auto"/>
        <w:rPr>
          <w:rFonts w:cs="Arial"/>
          <w:color w:val="535353"/>
        </w:rPr>
      </w:pPr>
      <w:r w:rsidRPr="00CA13C6">
        <w:rPr>
          <w:rFonts w:cs="Arial"/>
          <w:color w:val="535353"/>
        </w:rPr>
        <w:t>Von wem würden die Lernenden ihre Texte lieber bewerten lassen?</w:t>
      </w:r>
    </w:p>
    <w:p w14:paraId="7047C4B2" w14:textId="77777777" w:rsidR="003C3D13" w:rsidRPr="00CA13C6" w:rsidRDefault="00000000">
      <w:pPr>
        <w:pStyle w:val="Listenabsatz"/>
        <w:widowControl w:val="0"/>
        <w:numPr>
          <w:ilvl w:val="0"/>
          <w:numId w:val="4"/>
        </w:numPr>
        <w:spacing w:line="276" w:lineRule="auto"/>
        <w:rPr>
          <w:rFonts w:cs="Arial"/>
          <w:color w:val="535353"/>
        </w:rPr>
      </w:pPr>
      <w:r w:rsidRPr="00CA13C6">
        <w:rPr>
          <w:rFonts w:cs="Arial"/>
          <w:color w:val="535353"/>
        </w:rPr>
        <w:t>Wie können die Lernenden die Feedback-Funktion des Chatbots für ihr eigenes Lernen nutzen?</w:t>
      </w:r>
    </w:p>
    <w:p w14:paraId="0C51E36B" w14:textId="77777777" w:rsidR="003C3D13" w:rsidRPr="00CA13C6" w:rsidRDefault="00000000">
      <w:pPr>
        <w:pStyle w:val="Listenabsatz"/>
        <w:widowControl w:val="0"/>
        <w:numPr>
          <w:ilvl w:val="0"/>
          <w:numId w:val="4"/>
        </w:numPr>
        <w:spacing w:after="0" w:line="276" w:lineRule="auto"/>
        <w:rPr>
          <w:rFonts w:cs="Arial"/>
          <w:color w:val="535353"/>
        </w:rPr>
      </w:pPr>
      <w:r w:rsidRPr="00CA13C6">
        <w:rPr>
          <w:rFonts w:cs="Arial"/>
          <w:color w:val="535353"/>
        </w:rPr>
        <w:t>Wie könnte man den von der Lehrkraft bereitgestellten Prompt anpassen, um noch detailliertes Feedback zu erhalten?</w:t>
      </w:r>
    </w:p>
    <w:p w14:paraId="3C8E3200" w14:textId="77777777" w:rsidR="003C3D13" w:rsidRPr="00CA13C6" w:rsidRDefault="00000000">
      <w:pPr>
        <w:pStyle w:val="Listenabsatz"/>
        <w:widowControl w:val="0"/>
        <w:numPr>
          <w:ilvl w:val="0"/>
          <w:numId w:val="4"/>
        </w:numPr>
        <w:spacing w:before="0" w:line="276" w:lineRule="auto"/>
        <w:rPr>
          <w:rFonts w:cs="Arial"/>
          <w:i/>
          <w:iCs/>
          <w:color w:val="535353"/>
          <w:sz w:val="22"/>
          <w:szCs w:val="22"/>
        </w:rPr>
      </w:pPr>
      <w:r w:rsidRPr="00CA13C6">
        <w:rPr>
          <w:rFonts w:cs="Arial"/>
          <w:i/>
          <w:iCs/>
          <w:color w:val="535353"/>
          <w:sz w:val="22"/>
          <w:szCs w:val="22"/>
        </w:rPr>
        <w:t>Fragen zur Selbstreflexion: Welche Fragen ließen sich darüber hinaus mit den Lernenden diskutieren? Wie lassen sich an konkreten Beispielen ethische Bedenken diskutieren?</w:t>
      </w:r>
    </w:p>
    <w:sectPr w:rsidR="003C3D13" w:rsidRPr="00CA13C6">
      <w:headerReference w:type="even" r:id="rId8"/>
      <w:headerReference w:type="default" r:id="rId9"/>
      <w:footerReference w:type="even" r:id="rId10"/>
      <w:footerReference w:type="default" r:id="rId11"/>
      <w:headerReference w:type="first" r:id="rId12"/>
      <w:footerReference w:type="first" r:id="rId13"/>
      <w:pgSz w:w="11906" w:h="16838"/>
      <w:pgMar w:top="1418" w:right="720" w:bottom="1134" w:left="720" w:header="284" w:footer="284" w:gutter="0"/>
      <w:pgNumType w:start="1"/>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7C55E" w14:textId="77777777" w:rsidR="009B72CE" w:rsidRDefault="009B72CE">
      <w:pPr>
        <w:spacing w:before="0" w:after="0"/>
      </w:pPr>
      <w:r>
        <w:separator/>
      </w:r>
    </w:p>
  </w:endnote>
  <w:endnote w:type="continuationSeparator" w:id="0">
    <w:p w14:paraId="5F8D76AA" w14:textId="77777777" w:rsidR="009B72CE" w:rsidRDefault="009B72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Nova">
    <w:panose1 w:val="020B0504020202020204"/>
    <w:charset w:val="00"/>
    <w:family w:val="swiss"/>
    <w:pitch w:val="variable"/>
    <w:sig w:usb0="2000028F" w:usb1="00000002" w:usb2="00000000" w:usb3="00000000" w:csb0="0000019F" w:csb1="00000000"/>
  </w:font>
  <w:font w:name="Carlito">
    <w:altName w:val="Calibri"/>
    <w:panose1 w:val="020F0502020204030204"/>
    <w:charset w:val="01"/>
    <w:family w:val="swiss"/>
    <w:pitch w:val="variable"/>
  </w:font>
  <w:font w:name="Noto Sans SC Regular">
    <w:panose1 w:val="00000000000000000000"/>
    <w:charset w:val="00"/>
    <w:family w:val="roman"/>
    <w:notTrueType/>
    <w:pitch w:val="default"/>
  </w:font>
  <w:font w:name="Noto Sans">
    <w:panose1 w:val="00000000000000000000"/>
    <w:charset w:val="00"/>
    <w:family w:val="roman"/>
    <w:notTrueType/>
    <w:pitch w:val="default"/>
  </w:font>
  <w:font w:name=".AppleSystemUIFont">
    <w:altName w:val="Cambria"/>
    <w:charset w:val="01"/>
    <w:family w:val="roman"/>
    <w:pitch w:val="variable"/>
  </w:font>
  <w:font w:name="Kantumruy Pro SemiBold">
    <w:altName w:val="Calibri"/>
    <w:charset w:val="00"/>
    <w:family w:val="auto"/>
    <w:pitch w:val="variable"/>
    <w:sig w:usb0="80000023" w:usb1="00000002" w:usb2="0001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29A6C" w14:textId="77777777" w:rsidR="003C3D13" w:rsidRDefault="003C3D1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271E3" w14:textId="77777777" w:rsidR="003C3D13" w:rsidRDefault="00000000">
    <w:pPr>
      <w:ind w:left="-567"/>
      <w:jc w:val="center"/>
      <w:rPr>
        <w:rFonts w:ascii="Arial" w:hAnsi="Arial" w:cs="Arial"/>
        <w:color w:val="000000"/>
        <w:sz w:val="14"/>
        <w:szCs w:val="14"/>
      </w:rPr>
    </w:pPr>
    <w:r>
      <w:rPr>
        <w:rFonts w:ascii="Arial" w:hAnsi="Arial" w:cs="Arial"/>
        <w:noProof/>
        <w:color w:val="000000"/>
        <w:sz w:val="14"/>
        <w:szCs w:val="14"/>
      </w:rPr>
      <mc:AlternateContent>
        <mc:Choice Requires="wps">
          <w:drawing>
            <wp:anchor distT="0" distB="46990" distL="138430" distR="351790" simplePos="0" relativeHeight="4" behindDoc="1" locked="0" layoutInCell="1" allowOverlap="1" wp14:anchorId="2968D39C" wp14:editId="358AD1C7">
              <wp:simplePos x="0" y="0"/>
              <wp:positionH relativeFrom="column">
                <wp:posOffset>3990340</wp:posOffset>
              </wp:positionH>
              <wp:positionV relativeFrom="paragraph">
                <wp:posOffset>-1804035</wp:posOffset>
              </wp:positionV>
              <wp:extent cx="6073140" cy="2976880"/>
              <wp:effectExtent l="714375" t="276225" r="715010" b="277495"/>
              <wp:wrapNone/>
              <wp:docPr id="9"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1"/>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reeform 3" o:allowincell="f" style="position:absolute;margin-left:314.2pt;margin-top:-142.15pt;width:478.15pt;height:234.35pt;rotation:75" wp14:anchorId="32B6EA92" type="_x0000_t75">
              <v:imagedata r:id="rId2"/>
              <w10:wrap type="none"/>
            </v:shape>
          </w:pict>
        </mc:Fallback>
      </mc:AlternateContent>
    </w: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2</w:t>
    </w:r>
    <w:r>
      <w:rPr>
        <w:rFonts w:ascii="Arial" w:hAnsi="Arial" w:cs="Arial"/>
        <w:color w:val="00000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9372F" w14:textId="77777777" w:rsidR="003C3D13" w:rsidRDefault="00000000">
    <w:pPr>
      <w:ind w:left="2835"/>
      <w:jc w:val="both"/>
      <w:rPr>
        <w:rFonts w:ascii="Arial" w:hAnsi="Arial" w:cs="Arial"/>
        <w:color w:val="000000"/>
        <w:sz w:val="14"/>
        <w:szCs w:val="14"/>
      </w:rPr>
    </w:pPr>
    <w:r>
      <w:rPr>
        <w:noProof/>
      </w:rPr>
      <w:drawing>
        <wp:anchor distT="0" distB="0" distL="0" distR="0" simplePos="0" relativeHeight="9" behindDoc="1" locked="0" layoutInCell="0" allowOverlap="1" wp14:anchorId="43904BCD" wp14:editId="11B8DA62">
          <wp:simplePos x="0" y="0"/>
          <wp:positionH relativeFrom="margin">
            <wp:posOffset>71120</wp:posOffset>
          </wp:positionH>
          <wp:positionV relativeFrom="paragraph">
            <wp:posOffset>83820</wp:posOffset>
          </wp:positionV>
          <wp:extent cx="1268730" cy="685800"/>
          <wp:effectExtent l="0" t="0" r="0" b="0"/>
          <wp:wrapNone/>
          <wp:docPr id="10"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1"/>
                  <pic:cNvPicPr>
                    <a:picLocks noChangeAspect="1" noChangeArrowheads="1"/>
                  </pic:cNvPicPr>
                </pic:nvPicPr>
                <pic:blipFill>
                  <a:blip r:embed="rId1"/>
                  <a:stretch>
                    <a:fillRect/>
                  </a:stretch>
                </pic:blipFill>
                <pic:spPr bwMode="auto">
                  <a:xfrm>
                    <a:off x="0" y="0"/>
                    <a:ext cx="1268730" cy="685800"/>
                  </a:xfrm>
                  <a:prstGeom prst="rect">
                    <a:avLst/>
                  </a:prstGeom>
                  <a:noFill/>
                </pic:spPr>
              </pic:pic>
            </a:graphicData>
          </a:graphic>
        </wp:anchor>
      </w:drawing>
    </w:r>
    <w:r>
      <w:rPr>
        <w:rFonts w:ascii="Arial" w:hAnsi="Arial" w:cs="Arial"/>
        <w:color w:val="000000"/>
        <w:sz w:val="14"/>
        <w:szCs w:val="14"/>
      </w:rPr>
      <w:t xml:space="preserve">Dieses Produkt ist unter der </w:t>
    </w:r>
    <w:hyperlink r:id="rId2">
      <w:r w:rsidR="003C3D13">
        <w:rPr>
          <w:rStyle w:val="Hyperlink"/>
          <w:rFonts w:ascii="Arial" w:hAnsi="Arial" w:cs="Arial"/>
          <w:sz w:val="14"/>
          <w:szCs w:val="14"/>
        </w:rPr>
        <w:t>Lizenz CC BY-SA 4.0</w:t>
      </w:r>
    </w:hyperlink>
    <w:r>
      <w:rPr>
        <w:rFonts w:ascii="Arial" w:hAnsi="Arial" w:cs="Arial"/>
        <w:color w:val="000000"/>
        <w:sz w:val="14"/>
        <w:szCs w:val="14"/>
      </w:rPr>
      <w:t xml:space="preserve"> veröffentlicht. Ausgenommene Inhalte sind an den einzelnen Inhalten angegeben. Die </w:t>
    </w:r>
    <w:proofErr w:type="spellStart"/>
    <w:proofErr w:type="gramStart"/>
    <w:r>
      <w:rPr>
        <w:rFonts w:ascii="Arial" w:hAnsi="Arial" w:cs="Arial"/>
        <w:color w:val="000000"/>
        <w:sz w:val="14"/>
        <w:szCs w:val="14"/>
      </w:rPr>
      <w:t>Urheber:innen</w:t>
    </w:r>
    <w:proofErr w:type="spellEnd"/>
    <w:proofErr w:type="gramEnd"/>
    <w:r>
      <w:rPr>
        <w:rFonts w:ascii="Arial" w:hAnsi="Arial" w:cs="Arial"/>
        <w:color w:val="000000"/>
        <w:sz w:val="14"/>
        <w:szCs w:val="14"/>
      </w:rPr>
      <w:t xml:space="preserve"> sollen bei der Weiterverwendung wie folgt angegeben werden: </w:t>
    </w:r>
    <w:proofErr w:type="spellStart"/>
    <w:r>
      <w:rPr>
        <w:rFonts w:ascii="Arial" w:hAnsi="Arial" w:cs="Arial"/>
        <w:color w:val="000000"/>
        <w:sz w:val="14"/>
        <w:szCs w:val="14"/>
      </w:rPr>
      <w:t>Kindlinger</w:t>
    </w:r>
    <w:proofErr w:type="spellEnd"/>
    <w:r>
      <w:rPr>
        <w:rFonts w:ascii="Arial" w:hAnsi="Arial" w:cs="Arial"/>
        <w:color w:val="000000"/>
        <w:sz w:val="14"/>
        <w:szCs w:val="14"/>
      </w:rPr>
      <w:t>, Alimova &amp; Hahn-</w:t>
    </w:r>
    <w:proofErr w:type="spellStart"/>
    <w:r>
      <w:rPr>
        <w:rFonts w:ascii="Arial" w:hAnsi="Arial" w:cs="Arial"/>
        <w:color w:val="000000"/>
        <w:sz w:val="14"/>
        <w:szCs w:val="14"/>
      </w:rPr>
      <w:t>Laudenberg</w:t>
    </w:r>
    <w:proofErr w:type="spellEnd"/>
    <w:r>
      <w:rPr>
        <w:rFonts w:ascii="Arial" w:hAnsi="Arial" w:cs="Arial"/>
        <w:color w:val="000000"/>
        <w:sz w:val="14"/>
        <w:szCs w:val="14"/>
      </w:rPr>
      <w:t xml:space="preserve"> entstanden im Projekt </w:t>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(Prozesse KI-bezogenen Wandels in der Schule) im Projektverbund </w:t>
    </w:r>
    <w:proofErr w:type="spellStart"/>
    <w:r>
      <w:rPr>
        <w:rFonts w:ascii="Arial" w:hAnsi="Arial" w:cs="Arial"/>
        <w:color w:val="000000"/>
        <w:sz w:val="14"/>
        <w:szCs w:val="14"/>
      </w:rPr>
      <w:t>SchuDiDe</w:t>
    </w:r>
    <w:proofErr w:type="spellEnd"/>
    <w:r>
      <w:rPr>
        <w:rFonts w:ascii="Arial" w:hAnsi="Arial" w:cs="Arial"/>
        <w:color w:val="000000"/>
        <w:sz w:val="14"/>
        <w:szCs w:val="14"/>
      </w:rPr>
      <w:t xml:space="preserve"> (Schulentwicklung: digital-demokratisch), </w:t>
    </w:r>
    <w:proofErr w:type="spellStart"/>
    <w:proofErr w:type="gramStart"/>
    <w:r>
      <w:rPr>
        <w:rFonts w:ascii="Arial" w:hAnsi="Arial" w:cs="Arial"/>
        <w:color w:val="000000"/>
        <w:sz w:val="14"/>
        <w:szCs w:val="14"/>
      </w:rPr>
      <w:t>lernen:digital</w:t>
    </w:r>
    <w:proofErr w:type="spellEnd"/>
    <w:proofErr w:type="gramEnd"/>
    <w:r>
      <w:rPr>
        <w:rFonts w:ascii="Arial" w:hAnsi="Arial" w:cs="Arial"/>
        <w:color w:val="000000"/>
        <w:sz w:val="14"/>
        <w:szCs w:val="14"/>
      </w:rPr>
      <w:t xml:space="preserve"> Kompetenzzentrum Schulentwicklung.</w:t>
    </w:r>
  </w:p>
  <w:p w14:paraId="22E6E011" w14:textId="77777777" w:rsidR="003C3D13" w:rsidRDefault="003C3D13">
    <w:pPr>
      <w:ind w:left="2835"/>
      <w:jc w:val="both"/>
      <w:rPr>
        <w:rFonts w:ascii="Arial" w:hAnsi="Arial" w:cs="Arial"/>
        <w:color w:val="000000"/>
        <w:sz w:val="14"/>
        <w:szCs w:val="14"/>
      </w:rPr>
    </w:pPr>
  </w:p>
  <w:p w14:paraId="0E2EA56D" w14:textId="77777777" w:rsidR="003C3D13" w:rsidRDefault="00000000">
    <w:pPr>
      <w:ind w:left="2835"/>
      <w:jc w:val="both"/>
      <w:rPr>
        <w:rFonts w:ascii="Arial" w:hAnsi="Arial" w:cs="Arial"/>
        <w:color w:val="000000"/>
        <w:sz w:val="14"/>
        <w:szCs w:val="14"/>
      </w:rPr>
    </w:pPr>
    <w:r>
      <w:rPr>
        <w:noProof/>
      </w:rPr>
      <mc:AlternateContent>
        <mc:Choice Requires="wps">
          <w:drawing>
            <wp:anchor distT="0" distB="46990" distL="138430" distR="351790" simplePos="0" relativeHeight="5" behindDoc="1" locked="0" layoutInCell="1" allowOverlap="1" wp14:anchorId="7B9E8C15" wp14:editId="0C710176">
              <wp:simplePos x="0" y="0"/>
              <wp:positionH relativeFrom="column">
                <wp:posOffset>3742690</wp:posOffset>
              </wp:positionH>
              <wp:positionV relativeFrom="paragraph">
                <wp:posOffset>-1041400</wp:posOffset>
              </wp:positionV>
              <wp:extent cx="6073140" cy="2976880"/>
              <wp:effectExtent l="714375" t="276225" r="715010" b="277495"/>
              <wp:wrapNone/>
              <wp:docPr id="11"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3"/>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 id="shape_0" ID="Freeform 3" o:allowincell="f" style="position:absolute;margin-left:294.7pt;margin-top:-82.1pt;width:478.15pt;height:234.35pt;rotation:75" wp14:anchorId="73C51430" type="_x0000_t75">
              <v:imagedata r:id="rId4"/>
              <w10:wrap type="none"/>
            </v:shape>
          </w:pict>
        </mc:Fallback>
      </mc:AlternateContent>
    </w:r>
    <w:r>
      <w:rPr>
        <w:noProof/>
      </w:rPr>
      <w:drawing>
        <wp:anchor distT="0" distB="0" distL="0" distR="0" simplePos="0" relativeHeight="10" behindDoc="1" locked="0" layoutInCell="1" allowOverlap="1" wp14:anchorId="6651BAD8" wp14:editId="6879EC66">
          <wp:simplePos x="0" y="0"/>
          <wp:positionH relativeFrom="column">
            <wp:posOffset>67310</wp:posOffset>
          </wp:positionH>
          <wp:positionV relativeFrom="paragraph">
            <wp:posOffset>314960</wp:posOffset>
          </wp:positionV>
          <wp:extent cx="1323975" cy="298450"/>
          <wp:effectExtent l="0" t="0" r="0" b="0"/>
          <wp:wrapNone/>
          <wp:docPr id="12"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3"/>
                  <pic:cNvPicPr>
                    <a:picLocks noChangeAspect="1" noChangeArrowheads="1"/>
                  </pic:cNvPicPr>
                </pic:nvPicPr>
                <pic:blipFill>
                  <a:blip r:embed="rId5"/>
                  <a:stretch>
                    <a:fillRect/>
                  </a:stretch>
                </pic:blipFill>
                <pic:spPr bwMode="auto">
                  <a:xfrm>
                    <a:off x="0" y="0"/>
                    <a:ext cx="1323975" cy="298450"/>
                  </a:xfrm>
                  <a:prstGeom prst="rect">
                    <a:avLst/>
                  </a:prstGeom>
                  <a:noFill/>
                </pic:spPr>
              </pic:pic>
            </a:graphicData>
          </a:graphic>
        </wp:anchor>
      </w:drawing>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wird finanziert durch die Europäische Union – </w:t>
    </w:r>
    <w:proofErr w:type="spellStart"/>
    <w:r>
      <w:rPr>
        <w:rFonts w:ascii="Arial" w:hAnsi="Arial" w:cs="Arial"/>
        <w:color w:val="000000"/>
        <w:sz w:val="14"/>
        <w:szCs w:val="14"/>
      </w:rPr>
      <w:t>NextGenerationEU</w:t>
    </w:r>
    <w:proofErr w:type="spellEnd"/>
    <w:r>
      <w:rPr>
        <w:rFonts w:ascii="Arial" w:hAnsi="Arial" w:cs="Arial"/>
        <w:color w:val="000000"/>
        <w:sz w:val="14"/>
        <w:szCs w:val="14"/>
      </w:rPr>
      <w:t xml:space="preserve"> und gefördert durch das Bundesministerium für Bildung, Familien, Senioren, Frauen und Jugend. Die geäußerten Ansichten und Meinungen sind ausschließlich die des Autors/der Autorin und spiegeln nicht unbedingt die Ansichten der Europäischen Union, Europäischen Kommission oder des Bundesministeriums für Bildung, Familien, Senioren, Frauen und Jugend wider. Weder Europäische Union, Europäische Kommission noch Bundesministerium für Bildung, Familien, Senioren, Frauen und Jugend können für sie verantwortlich gemacht werden. Förderkennzeichen 01JA23E03B.</w:t>
    </w:r>
  </w:p>
  <w:p w14:paraId="2E8CF162" w14:textId="77777777" w:rsidR="003C3D13" w:rsidRDefault="00000000">
    <w:pPr>
      <w:ind w:left="-567"/>
      <w:jc w:val="center"/>
      <w:rPr>
        <w:rFonts w:ascii="Arial" w:hAnsi="Arial" w:cs="Arial"/>
        <w:color w:val="000000"/>
        <w:sz w:val="14"/>
        <w:szCs w:val="14"/>
      </w:rPr>
    </w:pP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1</w:t>
    </w:r>
    <w:r>
      <w:rPr>
        <w:rFonts w:ascii="Arial" w:hAnsi="Arial" w:cs="Arial"/>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7C398" w14:textId="77777777" w:rsidR="009B72CE" w:rsidRDefault="009B72CE">
      <w:pPr>
        <w:spacing w:before="0" w:after="0"/>
      </w:pPr>
      <w:r>
        <w:separator/>
      </w:r>
    </w:p>
  </w:footnote>
  <w:footnote w:type="continuationSeparator" w:id="0">
    <w:p w14:paraId="304381B2" w14:textId="77777777" w:rsidR="009B72CE" w:rsidRDefault="009B72C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455A" w14:textId="77777777" w:rsidR="003C3D13" w:rsidRDefault="003C3D1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7B62A" w14:textId="77777777" w:rsidR="003C3D13" w:rsidRDefault="00000000">
    <w:pPr>
      <w:rPr>
        <w:sz w:val="20"/>
        <w:szCs w:val="20"/>
      </w:rPr>
    </w:pPr>
    <w:r>
      <w:rPr>
        <w:noProof/>
        <w:sz w:val="20"/>
        <w:szCs w:val="20"/>
      </w:rPr>
      <w:drawing>
        <wp:anchor distT="0" distB="0" distL="0" distR="0" simplePos="0" relativeHeight="11" behindDoc="1" locked="0" layoutInCell="1" allowOverlap="1" wp14:anchorId="65619E86" wp14:editId="6D0B6659">
          <wp:simplePos x="0" y="0"/>
          <wp:positionH relativeFrom="column">
            <wp:posOffset>3455035</wp:posOffset>
          </wp:positionH>
          <wp:positionV relativeFrom="paragraph">
            <wp:posOffset>269240</wp:posOffset>
          </wp:positionV>
          <wp:extent cx="949960" cy="266700"/>
          <wp:effectExtent l="0" t="0" r="0" b="0"/>
          <wp:wrapNone/>
          <wp:docPr id="3"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sz w:val="20"/>
        <w:szCs w:val="20"/>
      </w:rPr>
      <w:drawing>
        <wp:anchor distT="0" distB="0" distL="0" distR="0" simplePos="0" relativeHeight="12" behindDoc="1" locked="0" layoutInCell="0" allowOverlap="1" wp14:anchorId="69626535" wp14:editId="7ED18C46">
          <wp:simplePos x="0" y="0"/>
          <wp:positionH relativeFrom="margin">
            <wp:posOffset>5800725</wp:posOffset>
          </wp:positionH>
          <wp:positionV relativeFrom="paragraph">
            <wp:posOffset>41910</wp:posOffset>
          </wp:positionV>
          <wp:extent cx="800100" cy="536575"/>
          <wp:effectExtent l="0" t="0" r="0" b="0"/>
          <wp:wrapNone/>
          <wp:docPr id="4"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17"/>
                  <pic:cNvPicPr>
                    <a:picLocks noChangeAspect="1" noChangeArrowheads="1"/>
                  </pic:cNvPicPr>
                </pic:nvPicPr>
                <pic:blipFill>
                  <a:blip r:embed="rId3"/>
                  <a:srcRect l="5693" t="9065" r="4627" b="5839"/>
                  <a:stretch>
                    <a:fillRect/>
                  </a:stretch>
                </pic:blipFill>
                <pic:spPr bwMode="auto">
                  <a:xfrm>
                    <a:off x="0" y="0"/>
                    <a:ext cx="800100" cy="536575"/>
                  </a:xfrm>
                  <a:prstGeom prst="rect">
                    <a:avLst/>
                  </a:prstGeom>
                  <a:noFill/>
                </pic:spPr>
              </pic:pic>
            </a:graphicData>
          </a:graphic>
        </wp:anchor>
      </w:drawing>
    </w:r>
    <w:r>
      <w:rPr>
        <w:noProof/>
        <w:sz w:val="20"/>
        <w:szCs w:val="20"/>
      </w:rPr>
      <w:drawing>
        <wp:anchor distT="0" distB="0" distL="0" distR="0" simplePos="0" relativeHeight="13" behindDoc="1" locked="0" layoutInCell="0" allowOverlap="1" wp14:anchorId="47FF5A75" wp14:editId="2A3E0C41">
          <wp:simplePos x="0" y="0"/>
          <wp:positionH relativeFrom="margin">
            <wp:posOffset>4683125</wp:posOffset>
          </wp:positionH>
          <wp:positionV relativeFrom="paragraph">
            <wp:posOffset>191135</wp:posOffset>
          </wp:positionV>
          <wp:extent cx="971550" cy="445135"/>
          <wp:effectExtent l="0" t="0" r="0" b="0"/>
          <wp:wrapNone/>
          <wp:docPr id="5"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16"/>
                  <pic:cNvPicPr>
                    <a:picLocks noChangeAspect="1" noChangeArrowheads="1"/>
                  </pic:cNvPicPr>
                </pic:nvPicPr>
                <pic:blipFill>
                  <a:blip r:embed="rId4">
                    <a:extLst>
                      <a:ext uri="{96DAC541-7B7A-43D3-8B79-37D633B846F1}">
                        <asvg:svgBlip xmlns:asvg="http://schemas.microsoft.com/office/drawing/2016/SVG/main" r:embed="rId5"/>
                      </a:ext>
                    </a:extLst>
                  </a:blip>
                  <a:stretch>
                    <a:fillRect/>
                  </a:stretch>
                </pic:blipFill>
                <pic:spPr bwMode="auto">
                  <a:xfrm>
                    <a:off x="0" y="0"/>
                    <a:ext cx="971550" cy="445135"/>
                  </a:xfrm>
                  <a:prstGeom prst="rect">
                    <a:avLst/>
                  </a:prstGeom>
                  <a:noFill/>
                </pic:spPr>
              </pic:pic>
            </a:graphicData>
          </a:graphic>
        </wp:anchor>
      </w:drawing>
    </w:r>
  </w:p>
  <w:p w14:paraId="62243AEE" w14:textId="77777777" w:rsidR="003C3D13" w:rsidRDefault="003C3D13">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14DB" w14:textId="77777777" w:rsidR="003C3D13" w:rsidRDefault="00000000">
    <w:pPr>
      <w:pStyle w:val="Kopfzeile"/>
    </w:pPr>
    <w:r>
      <w:rPr>
        <w:noProof/>
      </w:rPr>
      <w:drawing>
        <wp:anchor distT="0" distB="0" distL="0" distR="0" simplePos="0" relativeHeight="6" behindDoc="1" locked="0" layoutInCell="1" allowOverlap="1" wp14:anchorId="299E8B6C" wp14:editId="425776B1">
          <wp:simplePos x="0" y="0"/>
          <wp:positionH relativeFrom="column">
            <wp:posOffset>3457575</wp:posOffset>
          </wp:positionH>
          <wp:positionV relativeFrom="paragraph">
            <wp:posOffset>305435</wp:posOffset>
          </wp:positionV>
          <wp:extent cx="949960" cy="266700"/>
          <wp:effectExtent l="0" t="0" r="0" b="0"/>
          <wp:wrapNone/>
          <wp:docPr id="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1"/>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rPr>
      <w:drawing>
        <wp:anchor distT="0" distB="0" distL="0" distR="0" simplePos="0" relativeHeight="7" behindDoc="1" locked="0" layoutInCell="0" allowOverlap="1" wp14:anchorId="30713094" wp14:editId="01617429">
          <wp:simplePos x="0" y="0"/>
          <wp:positionH relativeFrom="margin">
            <wp:posOffset>4685665</wp:posOffset>
          </wp:positionH>
          <wp:positionV relativeFrom="paragraph">
            <wp:posOffset>227965</wp:posOffset>
          </wp:positionV>
          <wp:extent cx="971550" cy="445135"/>
          <wp:effectExtent l="0" t="0" r="0" b="0"/>
          <wp:wrapNone/>
          <wp:docPr id="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9"/>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971550" cy="445135"/>
                  </a:xfrm>
                  <a:prstGeom prst="rect">
                    <a:avLst/>
                  </a:prstGeom>
                  <a:noFill/>
                </pic:spPr>
              </pic:pic>
            </a:graphicData>
          </a:graphic>
        </wp:anchor>
      </w:drawing>
    </w:r>
    <w:r>
      <w:rPr>
        <w:noProof/>
      </w:rPr>
      <w:drawing>
        <wp:anchor distT="0" distB="0" distL="0" distR="0" simplePos="0" relativeHeight="8" behindDoc="1" locked="0" layoutInCell="0" allowOverlap="1" wp14:anchorId="12B20CEF" wp14:editId="53A6DD9A">
          <wp:simplePos x="0" y="0"/>
          <wp:positionH relativeFrom="margin">
            <wp:posOffset>5794375</wp:posOffset>
          </wp:positionH>
          <wp:positionV relativeFrom="paragraph">
            <wp:posOffset>73660</wp:posOffset>
          </wp:positionV>
          <wp:extent cx="812800" cy="529590"/>
          <wp:effectExtent l="0" t="0" r="0" b="0"/>
          <wp:wrapNone/>
          <wp:docPr id="8"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10"/>
                  <pic:cNvPicPr>
                    <a:picLocks noChangeAspect="1" noChangeArrowheads="1"/>
                  </pic:cNvPicPr>
                </pic:nvPicPr>
                <pic:blipFill>
                  <a:blip r:embed="rId5"/>
                  <a:srcRect l="4629" t="8572" r="4136" b="7348"/>
                  <a:stretch>
                    <a:fillRect/>
                  </a:stretch>
                </pic:blipFill>
                <pic:spPr bwMode="auto">
                  <a:xfrm>
                    <a:off x="0" y="0"/>
                    <a:ext cx="812800" cy="5295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5732D"/>
    <w:multiLevelType w:val="multilevel"/>
    <w:tmpl w:val="C09481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6E9153F"/>
    <w:multiLevelType w:val="multilevel"/>
    <w:tmpl w:val="B19679B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4BF083F"/>
    <w:multiLevelType w:val="multilevel"/>
    <w:tmpl w:val="18DAD1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8502C17"/>
    <w:multiLevelType w:val="multilevel"/>
    <w:tmpl w:val="7484623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5BCC7D8F"/>
    <w:multiLevelType w:val="multilevel"/>
    <w:tmpl w:val="76FC04D2"/>
    <w:lvl w:ilvl="0">
      <w:start w:val="1"/>
      <w:numFmt w:val="bullet"/>
      <w:lvlText w:val=""/>
      <w:lvlJc w:val="left"/>
      <w:pPr>
        <w:tabs>
          <w:tab w:val="num" w:pos="0"/>
        </w:tabs>
        <w:ind w:left="720" w:hanging="360"/>
      </w:pPr>
      <w:rPr>
        <w:rFonts w:ascii="Wingdings" w:hAnsi="Wingdings" w:cs="Wingdings" w:hint="default"/>
        <w:u w:val="none"/>
      </w:rPr>
    </w:lvl>
    <w:lvl w:ilvl="1">
      <w:start w:val="1"/>
      <w:numFmt w:val="bullet"/>
      <w:lvlText w:val=""/>
      <w:lvlJc w:val="left"/>
      <w:pPr>
        <w:tabs>
          <w:tab w:val="num" w:pos="0"/>
        </w:tabs>
        <w:ind w:left="1440" w:hanging="360"/>
      </w:pPr>
      <w:rPr>
        <w:rFonts w:ascii="Wingdings 2" w:hAnsi="Wingdings 2" w:cs="Wingdings 2" w:hint="default"/>
        <w:u w:val="none"/>
      </w:rPr>
    </w:lvl>
    <w:lvl w:ilvl="2">
      <w:start w:val="1"/>
      <w:numFmt w:val="bullet"/>
      <w:lvlText w:val="■"/>
      <w:lvlJc w:val="left"/>
      <w:pPr>
        <w:tabs>
          <w:tab w:val="num" w:pos="0"/>
        </w:tabs>
        <w:ind w:left="2160" w:hanging="360"/>
      </w:pPr>
      <w:rPr>
        <w:rFonts w:ascii="OpenSymbol" w:hAnsi="OpenSymbol" w:cs="OpenSymbol" w:hint="default"/>
        <w:u w:val="none"/>
      </w:rPr>
    </w:lvl>
    <w:lvl w:ilvl="3">
      <w:start w:val="1"/>
      <w:numFmt w:val="bullet"/>
      <w:lvlText w:val=""/>
      <w:lvlJc w:val="left"/>
      <w:pPr>
        <w:tabs>
          <w:tab w:val="num" w:pos="0"/>
        </w:tabs>
        <w:ind w:left="2880" w:hanging="360"/>
      </w:pPr>
      <w:rPr>
        <w:rFonts w:ascii="Wingdings" w:hAnsi="Wingdings" w:cs="Wingdings" w:hint="default"/>
        <w:u w:val="none"/>
      </w:rPr>
    </w:lvl>
    <w:lvl w:ilvl="4">
      <w:start w:val="1"/>
      <w:numFmt w:val="bullet"/>
      <w:lvlText w:val=""/>
      <w:lvlJc w:val="left"/>
      <w:pPr>
        <w:tabs>
          <w:tab w:val="num" w:pos="0"/>
        </w:tabs>
        <w:ind w:left="3600" w:hanging="360"/>
      </w:pPr>
      <w:rPr>
        <w:rFonts w:ascii="Wingdings 2" w:hAnsi="Wingdings 2" w:cs="Wingdings 2" w:hint="default"/>
        <w:u w:val="none"/>
      </w:rPr>
    </w:lvl>
    <w:lvl w:ilvl="5">
      <w:start w:val="1"/>
      <w:numFmt w:val="bullet"/>
      <w:lvlText w:val="■"/>
      <w:lvlJc w:val="left"/>
      <w:pPr>
        <w:tabs>
          <w:tab w:val="num" w:pos="0"/>
        </w:tabs>
        <w:ind w:left="4320" w:hanging="360"/>
      </w:pPr>
      <w:rPr>
        <w:rFonts w:ascii="OpenSymbol" w:hAnsi="OpenSymbol" w:cs="OpenSymbol" w:hint="default"/>
        <w:u w:val="none"/>
      </w:rPr>
    </w:lvl>
    <w:lvl w:ilvl="6">
      <w:start w:val="1"/>
      <w:numFmt w:val="bullet"/>
      <w:lvlText w:val=""/>
      <w:lvlJc w:val="left"/>
      <w:pPr>
        <w:tabs>
          <w:tab w:val="num" w:pos="0"/>
        </w:tabs>
        <w:ind w:left="5040" w:hanging="360"/>
      </w:pPr>
      <w:rPr>
        <w:rFonts w:ascii="Wingdings" w:hAnsi="Wingdings" w:cs="Wingdings" w:hint="default"/>
        <w:u w:val="none"/>
      </w:rPr>
    </w:lvl>
    <w:lvl w:ilvl="7">
      <w:start w:val="1"/>
      <w:numFmt w:val="bullet"/>
      <w:lvlText w:val=""/>
      <w:lvlJc w:val="left"/>
      <w:pPr>
        <w:tabs>
          <w:tab w:val="num" w:pos="0"/>
        </w:tabs>
        <w:ind w:left="5760" w:hanging="360"/>
      </w:pPr>
      <w:rPr>
        <w:rFonts w:ascii="Wingdings 2" w:hAnsi="Wingdings 2" w:cs="Wingdings 2" w:hint="default"/>
        <w:u w:val="none"/>
      </w:rPr>
    </w:lvl>
    <w:lvl w:ilvl="8">
      <w:start w:val="1"/>
      <w:numFmt w:val="bullet"/>
      <w:lvlText w:val="■"/>
      <w:lvlJc w:val="left"/>
      <w:pPr>
        <w:tabs>
          <w:tab w:val="num" w:pos="0"/>
        </w:tabs>
        <w:ind w:left="6480" w:hanging="360"/>
      </w:pPr>
      <w:rPr>
        <w:rFonts w:ascii="OpenSymbol" w:hAnsi="OpenSymbol" w:cs="OpenSymbol" w:hint="default"/>
        <w:u w:val="none"/>
      </w:rPr>
    </w:lvl>
  </w:abstractNum>
  <w:num w:numId="1" w16cid:durableId="1855803128">
    <w:abstractNumId w:val="4"/>
  </w:num>
  <w:num w:numId="2" w16cid:durableId="183248722">
    <w:abstractNumId w:val="1"/>
  </w:num>
  <w:num w:numId="3" w16cid:durableId="1425876049">
    <w:abstractNumId w:val="3"/>
  </w:num>
  <w:num w:numId="4" w16cid:durableId="292098705">
    <w:abstractNumId w:val="0"/>
  </w:num>
  <w:num w:numId="5" w16cid:durableId="9009918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D13"/>
    <w:rsid w:val="00026A50"/>
    <w:rsid w:val="001515E3"/>
    <w:rsid w:val="00184645"/>
    <w:rsid w:val="003A1C2C"/>
    <w:rsid w:val="003C3D13"/>
    <w:rsid w:val="009B72CE"/>
    <w:rsid w:val="009E16F7"/>
    <w:rsid w:val="00B12362"/>
    <w:rsid w:val="00CA13C6"/>
    <w:rsid w:val="00D97AB9"/>
    <w:rsid w:val="00F73814"/>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7EC27"/>
  <w15:docId w15:val="{580D394B-BD7D-4BB2-9989-669C88B8C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0CBC"/>
    <w:pPr>
      <w:spacing w:before="120" w:after="120"/>
    </w:pPr>
    <w:rPr>
      <w:rFonts w:ascii="Arial Nova" w:eastAsia="Times New Roman" w:hAnsi="Arial Nova" w:cs="Times New Roman"/>
      <w:sz w:val="24"/>
      <w:szCs w:val="24"/>
    </w:rPr>
  </w:style>
  <w:style w:type="paragraph" w:styleId="berschrift1">
    <w:name w:val="heading 1"/>
    <w:basedOn w:val="Standard"/>
    <w:next w:val="Standard"/>
    <w:uiPriority w:val="9"/>
    <w:qFormat/>
    <w:rsid w:val="006223BD"/>
    <w:pPr>
      <w:keepNext/>
      <w:keepLines/>
      <w:spacing w:before="0" w:after="0"/>
      <w:outlineLvl w:val="0"/>
    </w:pPr>
    <w:rPr>
      <w:sz w:val="32"/>
      <w:szCs w:val="40"/>
    </w:rPr>
  </w:style>
  <w:style w:type="paragraph" w:styleId="berschrift2">
    <w:name w:val="heading 2"/>
    <w:basedOn w:val="Standard"/>
    <w:next w:val="Standard"/>
    <w:uiPriority w:val="9"/>
    <w:unhideWhenUsed/>
    <w:qFormat/>
    <w:pPr>
      <w:keepNext/>
      <w:keepLines/>
      <w:spacing w:before="360"/>
      <w:outlineLvl w:val="1"/>
    </w:pPr>
    <w:rPr>
      <w:sz w:val="32"/>
      <w:szCs w:val="32"/>
    </w:rPr>
  </w:style>
  <w:style w:type="paragraph" w:styleId="berschrift3">
    <w:name w:val="heading 3"/>
    <w:basedOn w:val="Standard"/>
    <w:next w:val="Standard"/>
    <w:uiPriority w:val="9"/>
    <w:unhideWhenUsed/>
    <w:qFormat/>
    <w:rsid w:val="00675986"/>
    <w:pPr>
      <w:keepNext/>
      <w:keepLines/>
      <w:spacing w:before="320" w:after="80"/>
      <w:outlineLvl w:val="2"/>
    </w:pPr>
    <w:rPr>
      <w:b/>
      <w:color w:val="000000" w:themeColor="text1"/>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rPr>
  </w:style>
  <w:style w:type="paragraph" w:styleId="berschrift5">
    <w:name w:val="heading 5"/>
    <w:basedOn w:val="Standard"/>
    <w:next w:val="Standard"/>
    <w:uiPriority w:val="9"/>
    <w:semiHidden/>
    <w:unhideWhenUsed/>
    <w:qFormat/>
    <w:pPr>
      <w:keepNext/>
      <w:keepLines/>
      <w:spacing w:before="240" w:after="80"/>
      <w:outlineLvl w:val="4"/>
    </w:pPr>
    <w:rPr>
      <w:color w:val="666666"/>
      <w:sz w:val="22"/>
      <w:szCs w:val="22"/>
    </w:rPr>
  </w:style>
  <w:style w:type="paragraph" w:styleId="berschrift6">
    <w:name w:val="heading 6"/>
    <w:basedOn w:val="Standard"/>
    <w:next w:val="Standard"/>
    <w:uiPriority w:val="9"/>
    <w:semiHidden/>
    <w:unhideWhenUsed/>
    <w:qFormat/>
    <w:pPr>
      <w:keepNext/>
      <w:keepLines/>
      <w:spacing w:before="240" w:after="80"/>
      <w:outlineLvl w:val="5"/>
    </w:pPr>
    <w:rPr>
      <w:i/>
      <w:color w:val="666666"/>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B3646C"/>
  </w:style>
  <w:style w:type="character" w:customStyle="1" w:styleId="FuzeileZchn">
    <w:name w:val="Fußzeile Zchn"/>
    <w:basedOn w:val="Absatz-Standardschriftart"/>
    <w:link w:val="Fuzeile"/>
    <w:uiPriority w:val="99"/>
    <w:qFormat/>
    <w:rsid w:val="00B3646C"/>
  </w:style>
  <w:style w:type="character" w:styleId="Hyperlink">
    <w:name w:val="Hyperlink"/>
    <w:basedOn w:val="Absatz-Standardschriftart"/>
    <w:uiPriority w:val="99"/>
    <w:unhideWhenUsed/>
    <w:rsid w:val="001364F0"/>
    <w:rPr>
      <w:color w:val="0000FF"/>
      <w:u w:val="single"/>
    </w:rPr>
  </w:style>
  <w:style w:type="character" w:styleId="Kommentarzeichen">
    <w:name w:val="annotation reference"/>
    <w:basedOn w:val="Absatz-Standardschriftart"/>
    <w:uiPriority w:val="99"/>
    <w:semiHidden/>
    <w:unhideWhenUsed/>
    <w:qFormat/>
    <w:rsid w:val="00AD325D"/>
    <w:rPr>
      <w:sz w:val="16"/>
      <w:szCs w:val="16"/>
    </w:rPr>
  </w:style>
  <w:style w:type="character" w:customStyle="1" w:styleId="KommentartextZchn">
    <w:name w:val="Kommentartext Zchn"/>
    <w:basedOn w:val="Absatz-Standardschriftart"/>
    <w:link w:val="Kommentartext"/>
    <w:uiPriority w:val="99"/>
    <w:qFormat/>
    <w:rsid w:val="00AD325D"/>
    <w:rPr>
      <w:rFonts w:ascii="Times New Roman" w:eastAsia="Times New Roman" w:hAnsi="Times New Roman" w:cs="Times New Roman"/>
      <w:sz w:val="20"/>
      <w:szCs w:val="20"/>
      <w:lang w:val="de-DE"/>
    </w:rPr>
  </w:style>
  <w:style w:type="character" w:customStyle="1" w:styleId="KommentarthemaZchn">
    <w:name w:val="Kommentarthema Zchn"/>
    <w:basedOn w:val="KommentartextZchn"/>
    <w:link w:val="Kommentarthema"/>
    <w:uiPriority w:val="99"/>
    <w:semiHidden/>
    <w:qFormat/>
    <w:rsid w:val="00AD325D"/>
    <w:rPr>
      <w:rFonts w:ascii="Times New Roman" w:eastAsia="Times New Roman" w:hAnsi="Times New Roman" w:cs="Times New Roman"/>
      <w:b/>
      <w:bCs/>
      <w:sz w:val="20"/>
      <w:szCs w:val="20"/>
      <w:lang w:val="de-DE"/>
    </w:rPr>
  </w:style>
  <w:style w:type="character" w:styleId="NichtaufgelsteErwhnung">
    <w:name w:val="Unresolved Mention"/>
    <w:basedOn w:val="Absatz-Standardschriftart"/>
    <w:uiPriority w:val="99"/>
    <w:semiHidden/>
    <w:unhideWhenUsed/>
    <w:qFormat/>
    <w:rsid w:val="00AD4B5C"/>
    <w:rPr>
      <w:color w:val="605E5C"/>
      <w:shd w:val="clear" w:color="auto" w:fill="E1DFDD"/>
    </w:rPr>
  </w:style>
  <w:style w:type="character" w:customStyle="1" w:styleId="FunotentextZchn">
    <w:name w:val="Fußnotentext Zchn"/>
    <w:basedOn w:val="Absatz-Standardschriftart"/>
    <w:link w:val="Funotentext"/>
    <w:uiPriority w:val="99"/>
    <w:semiHidden/>
    <w:qFormat/>
    <w:rsid w:val="00FD5108"/>
    <w:rPr>
      <w:rFonts w:ascii="Times New Roman" w:eastAsia="Times New Roman" w:hAnsi="Times New Roman" w:cs="Times New Roman"/>
      <w:sz w:val="20"/>
      <w:szCs w:val="20"/>
      <w:lang w:val="de-DE"/>
    </w:rPr>
  </w:style>
  <w:style w:type="character" w:customStyle="1" w:styleId="FootnoteCharacters">
    <w:name w:val="Footnote Characters"/>
    <w:basedOn w:val="Absatz-Standardschriftart"/>
    <w:uiPriority w:val="99"/>
    <w:semiHidden/>
    <w:unhideWhenUsed/>
    <w:qFormat/>
    <w:rsid w:val="00FD5108"/>
    <w:rPr>
      <w:vertAlign w:val="superscript"/>
    </w:rPr>
  </w:style>
  <w:style w:type="character" w:styleId="Funotenzeichen">
    <w:name w:val="footnote reference"/>
    <w:rPr>
      <w:vertAlign w:val="superscript"/>
    </w:rPr>
  </w:style>
  <w:style w:type="character" w:styleId="BesuchterLink">
    <w:name w:val="FollowedHyperlink"/>
    <w:basedOn w:val="Absatz-Standardschriftart"/>
    <w:uiPriority w:val="99"/>
    <w:semiHidden/>
    <w:unhideWhenUsed/>
    <w:rsid w:val="00645299"/>
    <w:rPr>
      <w:color w:val="800080" w:themeColor="followedHyperlink"/>
      <w:u w:val="single"/>
    </w:rPr>
  </w:style>
  <w:style w:type="character" w:customStyle="1" w:styleId="diff--ux1av">
    <w:name w:val="diff--ux1av"/>
    <w:basedOn w:val="Absatz-Standardschriftart"/>
    <w:qFormat/>
    <w:rsid w:val="00E317F8"/>
  </w:style>
  <w:style w:type="character" w:styleId="Hervorhebung">
    <w:name w:val="Emphasis"/>
    <w:basedOn w:val="Absatz-Standardschriftart"/>
    <w:uiPriority w:val="20"/>
    <w:qFormat/>
    <w:rsid w:val="00675986"/>
    <w:rPr>
      <w:i/>
      <w:iCs/>
    </w:rPr>
  </w:style>
  <w:style w:type="character" w:styleId="Fett">
    <w:name w:val="Strong"/>
    <w:basedOn w:val="Absatz-Standardschriftart"/>
    <w:uiPriority w:val="22"/>
    <w:qFormat/>
    <w:rsid w:val="00675986"/>
    <w:rPr>
      <w:b/>
      <w:bCs/>
    </w:rPr>
  </w:style>
  <w:style w:type="character" w:customStyle="1" w:styleId="TitelZchn">
    <w:name w:val="Titel Zchn"/>
    <w:basedOn w:val="Absatz-Standardschriftart"/>
    <w:link w:val="Titel"/>
    <w:uiPriority w:val="10"/>
    <w:qFormat/>
    <w:rsid w:val="001B19FD"/>
    <w:rPr>
      <w:rFonts w:ascii="Arial Nova" w:eastAsia="Times New Roman" w:hAnsi="Arial Nova" w:cs="Times New Roman"/>
      <w:sz w:val="52"/>
      <w:szCs w:val="52"/>
      <w:lang w:val="de-DE"/>
    </w:rPr>
  </w:style>
  <w:style w:type="paragraph" w:customStyle="1" w:styleId="Heading">
    <w:name w:val="Heading"/>
    <w:basedOn w:val="Standard"/>
    <w:next w:val="Textkrper"/>
    <w:qFormat/>
    <w:pPr>
      <w:keepNext/>
      <w:spacing w:before="24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pPr>
    <w:rPr>
      <w:rFonts w:cs="Noto Sans"/>
      <w:i/>
      <w:iCs/>
    </w:rPr>
  </w:style>
  <w:style w:type="paragraph" w:customStyle="1" w:styleId="Index">
    <w:name w:val="Index"/>
    <w:basedOn w:val="Standard"/>
    <w:qFormat/>
    <w:pPr>
      <w:suppressLineNumbers/>
    </w:pPr>
    <w:rPr>
      <w:rFonts w:cs="Noto Sans"/>
    </w:rPr>
  </w:style>
  <w:style w:type="paragraph" w:styleId="Titel">
    <w:name w:val="Title"/>
    <w:basedOn w:val="Standard"/>
    <w:next w:val="Standard"/>
    <w:link w:val="TitelZchn"/>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rFonts w:ascii="Arial" w:eastAsia="Arial" w:hAnsi="Arial" w:cs="Arial"/>
      <w:color w:val="666666"/>
      <w:sz w:val="30"/>
      <w:szCs w:val="30"/>
    </w:rPr>
  </w:style>
  <w:style w:type="paragraph" w:customStyle="1" w:styleId="HeaderandFooter">
    <w:name w:val="Header and Footer"/>
    <w:basedOn w:val="Standard"/>
    <w:qFormat/>
  </w:style>
  <w:style w:type="paragraph" w:styleId="Kopfzeile">
    <w:name w:val="header"/>
    <w:basedOn w:val="Standard"/>
    <w:link w:val="KopfzeileZchn"/>
    <w:uiPriority w:val="99"/>
    <w:unhideWhenUsed/>
    <w:rsid w:val="00B3646C"/>
    <w:pPr>
      <w:tabs>
        <w:tab w:val="center" w:pos="4536"/>
        <w:tab w:val="right" w:pos="9072"/>
      </w:tabs>
    </w:pPr>
  </w:style>
  <w:style w:type="paragraph" w:styleId="Fuzeile">
    <w:name w:val="footer"/>
    <w:basedOn w:val="Standard"/>
    <w:link w:val="FuzeileZchn"/>
    <w:uiPriority w:val="99"/>
    <w:unhideWhenUsed/>
    <w:rsid w:val="00B3646C"/>
    <w:pPr>
      <w:tabs>
        <w:tab w:val="center" w:pos="4536"/>
        <w:tab w:val="right" w:pos="9072"/>
      </w:tabs>
    </w:pPr>
  </w:style>
  <w:style w:type="paragraph" w:customStyle="1" w:styleId="p1">
    <w:name w:val="p1"/>
    <w:basedOn w:val="Standard"/>
    <w:qFormat/>
    <w:rsid w:val="00226DBF"/>
    <w:rPr>
      <w:rFonts w:ascii=".AppleSystemUIFont" w:hAnsi=".AppleSystemUIFont"/>
      <w:color w:val="0E0E0E"/>
      <w:sz w:val="21"/>
      <w:szCs w:val="21"/>
    </w:rPr>
  </w:style>
  <w:style w:type="paragraph" w:styleId="Kommentartext">
    <w:name w:val="annotation text"/>
    <w:basedOn w:val="Standard"/>
    <w:link w:val="KommentartextZchn"/>
    <w:uiPriority w:val="99"/>
    <w:unhideWhenUsed/>
    <w:rsid w:val="00AD325D"/>
    <w:rPr>
      <w:sz w:val="20"/>
      <w:szCs w:val="20"/>
    </w:rPr>
  </w:style>
  <w:style w:type="paragraph" w:styleId="Kommentarthema">
    <w:name w:val="annotation subject"/>
    <w:basedOn w:val="Kommentartext"/>
    <w:next w:val="Kommentartext"/>
    <w:link w:val="KommentarthemaZchn"/>
    <w:uiPriority w:val="99"/>
    <w:semiHidden/>
    <w:unhideWhenUsed/>
    <w:qFormat/>
    <w:rsid w:val="00AD325D"/>
    <w:rPr>
      <w:b/>
      <w:bCs/>
    </w:rPr>
  </w:style>
  <w:style w:type="paragraph" w:styleId="StandardWeb">
    <w:name w:val="Normal (Web)"/>
    <w:basedOn w:val="Standard"/>
    <w:uiPriority w:val="99"/>
    <w:semiHidden/>
    <w:unhideWhenUsed/>
    <w:qFormat/>
    <w:rsid w:val="00691C68"/>
  </w:style>
  <w:style w:type="paragraph" w:styleId="berarbeitung">
    <w:name w:val="Revision"/>
    <w:uiPriority w:val="99"/>
    <w:semiHidden/>
    <w:qFormat/>
    <w:rsid w:val="000E371A"/>
    <w:rPr>
      <w:rFonts w:ascii="Times New Roman" w:eastAsia="Times New Roman" w:hAnsi="Times New Roman" w:cs="Times New Roman"/>
      <w:sz w:val="24"/>
      <w:szCs w:val="24"/>
    </w:rPr>
  </w:style>
  <w:style w:type="paragraph" w:styleId="Listenabsatz">
    <w:name w:val="List Paragraph"/>
    <w:basedOn w:val="Standard"/>
    <w:uiPriority w:val="34"/>
    <w:qFormat/>
    <w:rsid w:val="001F0415"/>
    <w:pPr>
      <w:ind w:left="720"/>
      <w:contextualSpacing/>
    </w:pPr>
  </w:style>
  <w:style w:type="paragraph" w:styleId="Funotentext">
    <w:name w:val="footnote text"/>
    <w:basedOn w:val="Standard"/>
    <w:link w:val="FunotentextZchn"/>
    <w:uiPriority w:val="99"/>
    <w:semiHidden/>
    <w:unhideWhenUsed/>
    <w:rsid w:val="00FD5108"/>
    <w:rPr>
      <w:sz w:val="20"/>
      <w:szCs w:val="20"/>
    </w:rPr>
  </w:style>
  <w:style w:type="paragraph" w:customStyle="1" w:styleId="HeadlineInfobox">
    <w:name w:val="Headline Infobox"/>
    <w:basedOn w:val="Standard"/>
    <w:qFormat/>
    <w:rsid w:val="0004065A"/>
    <w:pPr>
      <w:spacing w:before="0" w:after="0" w:line="280" w:lineRule="exact"/>
    </w:pPr>
    <w:rPr>
      <w:rFonts w:ascii="Kantumruy Pro SemiBold" w:eastAsiaTheme="minorHAnsi" w:hAnsi="Kantumruy Pro SemiBold" w:cs="Kantumruy Pro SemiBold"/>
      <w:color w:val="000000" w:themeColor="text1"/>
      <w:kern w:val="2"/>
      <w:lang w:eastAsia="en-US"/>
      <w14:ligatures w14:val="standardContextual"/>
    </w:rPr>
  </w:style>
  <w:style w:type="table" w:customStyle="1" w:styleId="TableNormal">
    <w:name w:val="Table Normal"/>
    <w:tblPr>
      <w:tblCellMar>
        <w:top w:w="0" w:type="dxa"/>
        <w:left w:w="0" w:type="dxa"/>
        <w:bottom w:w="0" w:type="dxa"/>
        <w:right w:w="0" w:type="dxa"/>
      </w:tblCellMar>
    </w:tblPr>
  </w:style>
  <w:style w:type="table" w:styleId="Tabellenraster">
    <w:name w:val="Table Grid"/>
    <w:basedOn w:val="NormaleTabelle"/>
    <w:uiPriority w:val="39"/>
    <w:rsid w:val="0092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04065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0E44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4F81BD" w:themeColor="accent1"/>
        </w:tcBorders>
      </w:tcPr>
    </w:tblStylePr>
    <w:tblStylePr w:type="lastRow">
      <w:rPr>
        <w:b/>
        <w:bCs/>
      </w:rPr>
      <w:tblPr/>
      <w:tcPr>
        <w:tcBorders>
          <w:top w:val="double" w:sz="2" w:space="0" w:color="4F81BD" w:themeColor="accent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hyperlink" Target="https://creativecommons.org/licenses/by-sa/4.0/" TargetMode="External"/><Relationship Id="rId1" Type="http://schemas.openxmlformats.org/officeDocument/2006/relationships/image" Target="media/image8.png"/><Relationship Id="rId5" Type="http://schemas.openxmlformats.org/officeDocument/2006/relationships/image" Target="media/image9.png"/><Relationship Id="rId4"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5.sv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3.png"/><Relationship Id="rId4" Type="http://schemas.openxmlformats.org/officeDocument/2006/relationships/image" Target="media/image5.sv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C7607-557B-42F9-954A-DB338716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554</Words>
  <Characters>3492</Characters>
  <Application>Microsoft Office Word</Application>
  <DocSecurity>0</DocSecurity>
  <Lines>29</Lines>
  <Paragraphs>8</Paragraphs>
  <ScaleCrop>false</ScaleCrop>
  <Company>WWU</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Kindlinger</dc:creator>
  <dc:description/>
  <cp:lastModifiedBy>Alina Auerswald</cp:lastModifiedBy>
  <cp:revision>34</cp:revision>
  <dcterms:created xsi:type="dcterms:W3CDTF">2025-11-05T08:25:00Z</dcterms:created>
  <dcterms:modified xsi:type="dcterms:W3CDTF">2026-01-29T08:55:00Z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be7f6e5b-e1fb-4f32-9df9-92861bcc0585</vt:lpwstr>
  </property>
</Properties>
</file>